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2FDB" w14:textId="77777777" w:rsidR="00854752" w:rsidRPr="00AE3912" w:rsidRDefault="00BE1FD8" w:rsidP="00492757">
      <w:pPr>
        <w:pStyle w:val="SingleCenter"/>
        <w:spacing w:before="0"/>
        <w:jc w:val="both"/>
        <w:rPr>
          <w:rFonts w:ascii="Roboto" w:hAnsi="Roboto" w:cs="Arial"/>
          <w:b/>
          <w:bCs/>
          <w:i/>
          <w:iCs/>
          <w:sz w:val="36"/>
          <w:szCs w:val="36"/>
          <w:lang w:val="pt-BR"/>
        </w:rPr>
      </w:pPr>
      <w:r w:rsidRPr="00AE3912">
        <w:rPr>
          <w:rFonts w:ascii="Roboto" w:hAnsi="Roboto" w:cs="Arial"/>
          <w:b/>
          <w:bCs/>
          <w:i/>
          <w:iCs/>
          <w:sz w:val="36"/>
          <w:szCs w:val="36"/>
          <w:lang w:val="pt-BR"/>
        </w:rPr>
        <w:t xml:space="preserve">WESTERN UNION </w:t>
      </w:r>
      <w:r w:rsidR="00E5609D" w:rsidRPr="00AE3912">
        <w:rPr>
          <w:rFonts w:ascii="Roboto" w:hAnsi="Roboto" w:cs="Arial"/>
          <w:b/>
          <w:bCs/>
          <w:i/>
          <w:iCs/>
          <w:sz w:val="36"/>
          <w:szCs w:val="36"/>
          <w:lang w:val="pt-BR"/>
        </w:rPr>
        <w:t>CORRETORA DE C</w:t>
      </w:r>
      <w:r w:rsidR="002D2C9B" w:rsidRPr="00AE3912">
        <w:rPr>
          <w:rFonts w:ascii="Roboto" w:hAnsi="Roboto" w:cs="Arial"/>
          <w:b/>
          <w:bCs/>
          <w:i/>
          <w:iCs/>
          <w:sz w:val="36"/>
          <w:szCs w:val="36"/>
          <w:lang w:val="pt-BR"/>
        </w:rPr>
        <w:t>Â</w:t>
      </w:r>
      <w:r w:rsidR="00E5609D" w:rsidRPr="00AE3912">
        <w:rPr>
          <w:rFonts w:ascii="Roboto" w:hAnsi="Roboto" w:cs="Arial"/>
          <w:b/>
          <w:bCs/>
          <w:i/>
          <w:iCs/>
          <w:sz w:val="36"/>
          <w:szCs w:val="36"/>
          <w:lang w:val="pt-BR"/>
        </w:rPr>
        <w:t xml:space="preserve">MBIO S.A. E BANCO WESTERN UNION DO </w:t>
      </w:r>
      <w:r w:rsidR="000E21EA" w:rsidRPr="00AE3912">
        <w:rPr>
          <w:rFonts w:ascii="Roboto" w:hAnsi="Roboto" w:cs="Arial"/>
          <w:b/>
          <w:bCs/>
          <w:i/>
          <w:iCs/>
          <w:sz w:val="36"/>
          <w:szCs w:val="36"/>
          <w:lang w:val="pt-BR"/>
        </w:rPr>
        <w:t>BRASIL</w:t>
      </w:r>
      <w:r w:rsidR="00E5609D" w:rsidRPr="00AE3912">
        <w:rPr>
          <w:rFonts w:ascii="Roboto" w:hAnsi="Roboto" w:cs="Arial"/>
          <w:b/>
          <w:bCs/>
          <w:i/>
          <w:iCs/>
          <w:sz w:val="36"/>
          <w:szCs w:val="36"/>
          <w:lang w:val="pt-BR"/>
        </w:rPr>
        <w:t xml:space="preserve"> S.A.</w:t>
      </w:r>
    </w:p>
    <w:p w14:paraId="4EFEB3D5" w14:textId="77777777" w:rsidR="00BE1FD8" w:rsidRPr="00AE3912" w:rsidRDefault="008B6972" w:rsidP="00492757">
      <w:pPr>
        <w:pStyle w:val="SingleCenter"/>
        <w:spacing w:before="0"/>
        <w:jc w:val="both"/>
        <w:rPr>
          <w:rFonts w:ascii="Roboto" w:hAnsi="Roboto" w:cs="Arial"/>
          <w:b/>
          <w:bCs/>
          <w:i/>
          <w:iCs/>
          <w:sz w:val="36"/>
          <w:szCs w:val="36"/>
          <w:lang w:val="pt-BR"/>
        </w:rPr>
      </w:pPr>
      <w:r w:rsidRPr="00AE3912">
        <w:rPr>
          <w:rFonts w:ascii="Roboto" w:hAnsi="Roboto" w:cs="Arial"/>
          <w:b/>
          <w:bCs/>
          <w:i/>
          <w:iCs/>
          <w:sz w:val="36"/>
          <w:szCs w:val="36"/>
          <w:lang w:val="pt-BR"/>
        </w:rPr>
        <w:t>(“</w:t>
      </w:r>
      <w:r w:rsidR="008D0FA9" w:rsidRPr="00AE3912">
        <w:rPr>
          <w:rFonts w:ascii="Roboto" w:hAnsi="Roboto" w:cs="Arial"/>
          <w:b/>
          <w:bCs/>
          <w:i/>
          <w:iCs/>
          <w:sz w:val="36"/>
          <w:szCs w:val="36"/>
          <w:lang w:val="pt-BR"/>
        </w:rPr>
        <w:t xml:space="preserve">WU </w:t>
      </w:r>
      <w:r w:rsidR="000E21EA" w:rsidRPr="00AE3912">
        <w:rPr>
          <w:rFonts w:ascii="Roboto" w:hAnsi="Roboto" w:cs="Arial"/>
          <w:b/>
          <w:bCs/>
          <w:i/>
          <w:iCs/>
          <w:sz w:val="36"/>
          <w:szCs w:val="36"/>
          <w:lang w:val="pt-BR"/>
        </w:rPr>
        <w:t>BRASIL</w:t>
      </w:r>
      <w:r w:rsidRPr="00AE3912">
        <w:rPr>
          <w:rFonts w:ascii="Roboto" w:hAnsi="Roboto" w:cs="Arial"/>
          <w:b/>
          <w:bCs/>
          <w:i/>
          <w:iCs/>
          <w:sz w:val="36"/>
          <w:szCs w:val="36"/>
          <w:lang w:val="pt-BR"/>
        </w:rPr>
        <w:t>“)</w:t>
      </w:r>
    </w:p>
    <w:p w14:paraId="1C45D2F7" w14:textId="77777777" w:rsidR="00BE1FD8" w:rsidRPr="00AE3912" w:rsidRDefault="00BE1FD8" w:rsidP="00492757">
      <w:pPr>
        <w:pStyle w:val="SingleCenter"/>
        <w:spacing w:before="0"/>
        <w:jc w:val="both"/>
        <w:rPr>
          <w:rFonts w:ascii="Roboto" w:hAnsi="Roboto" w:cs="Arial"/>
          <w:b/>
          <w:bCs/>
          <w:sz w:val="36"/>
          <w:szCs w:val="36"/>
          <w:lang w:val="pt-BR"/>
        </w:rPr>
      </w:pPr>
      <w:r w:rsidRPr="00AE3912">
        <w:rPr>
          <w:rFonts w:ascii="Roboto" w:hAnsi="Roboto" w:cs="Arial"/>
          <w:b/>
          <w:bCs/>
          <w:sz w:val="36"/>
          <w:szCs w:val="36"/>
          <w:lang w:val="pt-BR"/>
        </w:rPr>
        <w:br/>
      </w:r>
    </w:p>
    <w:p w14:paraId="3DBB0660" w14:textId="77777777" w:rsidR="00C10101" w:rsidRPr="00AE3912" w:rsidRDefault="00C10101" w:rsidP="00C10101">
      <w:pPr>
        <w:pStyle w:val="SingleCenter"/>
        <w:spacing w:before="0"/>
        <w:jc w:val="left"/>
        <w:rPr>
          <w:rFonts w:ascii="Roboto" w:hAnsi="Roboto" w:cs="Arial"/>
          <w:b/>
          <w:bCs/>
          <w:i/>
          <w:iCs/>
          <w:color w:val="FF0000"/>
          <w:sz w:val="36"/>
          <w:szCs w:val="36"/>
          <w:lang w:val="pt-BR"/>
        </w:rPr>
      </w:pPr>
    </w:p>
    <w:p w14:paraId="4AF07700" w14:textId="77777777" w:rsidR="00C10101" w:rsidRPr="00AE3912" w:rsidRDefault="00C865B9" w:rsidP="00C10101">
      <w:pPr>
        <w:pStyle w:val="SingleCenter"/>
        <w:spacing w:before="0"/>
        <w:jc w:val="left"/>
        <w:rPr>
          <w:rFonts w:ascii="Roboto" w:hAnsi="Roboto" w:cs="Arial"/>
          <w:b/>
          <w:bCs/>
          <w:i/>
          <w:iCs/>
          <w:sz w:val="32"/>
          <w:szCs w:val="36"/>
          <w:lang w:val="pt-BR"/>
        </w:rPr>
      </w:pPr>
      <w:r w:rsidRPr="00AE3912">
        <w:rPr>
          <w:rFonts w:ascii="Roboto" w:hAnsi="Roboto" w:cs="Arial"/>
          <w:b/>
          <w:bCs/>
          <w:i/>
          <w:iCs/>
          <w:color w:val="FF0000"/>
          <w:sz w:val="36"/>
          <w:szCs w:val="36"/>
          <w:lang w:val="pt-BR"/>
        </w:rPr>
        <w:t>Relatório de Gerenciamento de Risco de Crédito</w:t>
      </w:r>
      <w:r w:rsidR="00BE1FD8" w:rsidRPr="00AE3912">
        <w:rPr>
          <w:rFonts w:ascii="Roboto" w:hAnsi="Roboto" w:cs="Arial"/>
          <w:b/>
          <w:bCs/>
          <w:i/>
          <w:iCs/>
          <w:sz w:val="36"/>
          <w:szCs w:val="36"/>
          <w:lang w:val="pt-BR"/>
        </w:rPr>
        <w:br/>
      </w:r>
    </w:p>
    <w:p w14:paraId="020647A1" w14:textId="37DF181D" w:rsidR="00C10101" w:rsidRPr="00AE3912" w:rsidRDefault="00C10101" w:rsidP="005971FA">
      <w:pPr>
        <w:pStyle w:val="SingleCenter"/>
        <w:spacing w:before="0"/>
        <w:jc w:val="left"/>
        <w:rPr>
          <w:rFonts w:ascii="Roboto" w:hAnsi="Roboto" w:cs="Arial"/>
          <w:lang w:val="pt-BR"/>
        </w:rPr>
      </w:pPr>
      <w:r w:rsidRPr="00AE3912">
        <w:rPr>
          <w:rFonts w:ascii="Roboto" w:hAnsi="Roboto" w:cs="Arial"/>
          <w:b/>
          <w:bCs/>
          <w:i/>
          <w:iCs/>
          <w:sz w:val="32"/>
          <w:szCs w:val="36"/>
          <w:lang w:val="pt-BR"/>
        </w:rPr>
        <w:t>Data base 31/12/20</w:t>
      </w:r>
      <w:r w:rsidR="007F6902" w:rsidRPr="00AE3912">
        <w:rPr>
          <w:rFonts w:ascii="Roboto" w:hAnsi="Roboto" w:cs="Arial"/>
          <w:b/>
          <w:bCs/>
          <w:i/>
          <w:iCs/>
          <w:sz w:val="32"/>
          <w:szCs w:val="36"/>
          <w:lang w:val="pt-BR"/>
        </w:rPr>
        <w:t>2</w:t>
      </w:r>
      <w:r w:rsidR="00DF1E49">
        <w:rPr>
          <w:rFonts w:ascii="Roboto" w:hAnsi="Roboto" w:cs="Arial"/>
          <w:b/>
          <w:bCs/>
          <w:i/>
          <w:iCs/>
          <w:sz w:val="32"/>
          <w:szCs w:val="36"/>
          <w:lang w:val="pt-BR"/>
        </w:rPr>
        <w:t>3</w:t>
      </w:r>
    </w:p>
    <w:p w14:paraId="45F6AA6E" w14:textId="77777777" w:rsidR="00C10101" w:rsidRPr="00AE3912" w:rsidRDefault="00C10101" w:rsidP="00492757">
      <w:pPr>
        <w:pStyle w:val="Single"/>
        <w:spacing w:before="0"/>
        <w:jc w:val="both"/>
        <w:rPr>
          <w:rFonts w:ascii="Roboto" w:hAnsi="Roboto" w:cs="Arial"/>
          <w:lang w:val="pt-BR"/>
        </w:rPr>
      </w:pPr>
    </w:p>
    <w:p w14:paraId="22F5079F" w14:textId="77777777" w:rsidR="00C10101" w:rsidRPr="00AE3912" w:rsidRDefault="00C10101" w:rsidP="00492757">
      <w:pPr>
        <w:pStyle w:val="Single"/>
        <w:spacing w:before="0"/>
        <w:jc w:val="both"/>
        <w:rPr>
          <w:rFonts w:ascii="Roboto" w:hAnsi="Roboto" w:cs="Arial"/>
          <w:lang w:val="pt-BR"/>
        </w:rPr>
      </w:pPr>
    </w:p>
    <w:p w14:paraId="2D321815" w14:textId="77777777" w:rsidR="00C10101" w:rsidRPr="00AE3912" w:rsidRDefault="00C10101" w:rsidP="00492757">
      <w:pPr>
        <w:pStyle w:val="Single"/>
        <w:spacing w:before="0"/>
        <w:jc w:val="both"/>
        <w:rPr>
          <w:rFonts w:ascii="Roboto" w:hAnsi="Roboto" w:cs="Arial"/>
          <w:lang w:val="pt-BR"/>
        </w:rPr>
      </w:pPr>
    </w:p>
    <w:p w14:paraId="75D2B5BE" w14:textId="77777777" w:rsidR="00BE1FD8" w:rsidRPr="00AE3912" w:rsidRDefault="00BE1FD8" w:rsidP="00492757">
      <w:pPr>
        <w:pStyle w:val="Single"/>
        <w:spacing w:before="0"/>
        <w:jc w:val="both"/>
        <w:rPr>
          <w:rFonts w:ascii="Roboto" w:hAnsi="Roboto" w:cs="Arial"/>
          <w:lang w:val="pt-BR"/>
        </w:rPr>
      </w:pPr>
    </w:p>
    <w:p w14:paraId="2F932B3E" w14:textId="77777777" w:rsidR="00BE1FD8" w:rsidRPr="00AE3912" w:rsidRDefault="00BE1FD8" w:rsidP="00492757">
      <w:pPr>
        <w:pStyle w:val="Single"/>
        <w:spacing w:before="0"/>
        <w:jc w:val="both"/>
        <w:rPr>
          <w:rFonts w:ascii="Roboto" w:hAnsi="Roboto" w:cs="Arial"/>
          <w:lang w:val="pt-BR"/>
        </w:rPr>
      </w:pPr>
    </w:p>
    <w:p w14:paraId="3BEEAEAF" w14:textId="77777777" w:rsidR="00BE1FD8" w:rsidRPr="00AE3912" w:rsidRDefault="00BE1FD8" w:rsidP="00492757">
      <w:pPr>
        <w:pStyle w:val="Single"/>
        <w:spacing w:before="0"/>
        <w:jc w:val="both"/>
        <w:rPr>
          <w:rFonts w:ascii="Roboto" w:hAnsi="Roboto" w:cs="Arial"/>
          <w:lang w:val="pt-BR"/>
        </w:rPr>
      </w:pPr>
    </w:p>
    <w:p w14:paraId="4EB03C26" w14:textId="77777777" w:rsidR="00BE1FD8" w:rsidRPr="00AE3912" w:rsidRDefault="00BE1FD8" w:rsidP="00492757">
      <w:pPr>
        <w:pStyle w:val="Single"/>
        <w:spacing w:before="0"/>
        <w:jc w:val="both"/>
        <w:rPr>
          <w:rFonts w:ascii="Roboto" w:hAnsi="Roboto" w:cs="Arial"/>
          <w:lang w:val="pt-BR"/>
        </w:rPr>
      </w:pPr>
    </w:p>
    <w:p w14:paraId="5A007012" w14:textId="77777777" w:rsidR="00BE1FD8" w:rsidRPr="00AE3912" w:rsidRDefault="00BE1FD8" w:rsidP="00492757">
      <w:pPr>
        <w:pStyle w:val="Single"/>
        <w:spacing w:before="0"/>
        <w:jc w:val="both"/>
        <w:rPr>
          <w:rFonts w:ascii="Roboto" w:hAnsi="Roboto" w:cs="Arial"/>
          <w:lang w:val="pt-BR"/>
        </w:rPr>
      </w:pPr>
    </w:p>
    <w:p w14:paraId="5DD83C74" w14:textId="77777777" w:rsidR="00BE1FD8" w:rsidRPr="00AE3912" w:rsidRDefault="00BE1FD8" w:rsidP="00492757">
      <w:pPr>
        <w:pStyle w:val="Single"/>
        <w:spacing w:before="0"/>
        <w:jc w:val="both"/>
        <w:rPr>
          <w:rFonts w:ascii="Roboto" w:hAnsi="Roboto" w:cs="Arial"/>
          <w:lang w:val="pt-BR"/>
        </w:rPr>
      </w:pPr>
    </w:p>
    <w:p w14:paraId="4B9406C8" w14:textId="77777777" w:rsidR="00BE1FD8" w:rsidRPr="00AE3912" w:rsidRDefault="00BE1FD8" w:rsidP="00492757">
      <w:pPr>
        <w:pStyle w:val="Single"/>
        <w:spacing w:before="0"/>
        <w:jc w:val="both"/>
        <w:rPr>
          <w:rFonts w:ascii="Roboto" w:hAnsi="Roboto" w:cs="Arial"/>
          <w:lang w:val="pt-BR"/>
        </w:rPr>
      </w:pPr>
    </w:p>
    <w:p w14:paraId="08D4FBEE" w14:textId="30C09E0C" w:rsidR="00E5609D" w:rsidRPr="00AE3912" w:rsidRDefault="008D0FA9" w:rsidP="00492757">
      <w:pPr>
        <w:rPr>
          <w:rFonts w:ascii="Roboto" w:hAnsi="Roboto" w:cs="Arial"/>
          <w:b/>
          <w:lang w:val="pt-BR"/>
        </w:rPr>
      </w:pPr>
      <w:r w:rsidRPr="00AE3912">
        <w:rPr>
          <w:rFonts w:ascii="Roboto" w:hAnsi="Roboto" w:cs="Arial"/>
          <w:b/>
          <w:lang w:val="pt-BR"/>
        </w:rPr>
        <w:t xml:space="preserve">WU </w:t>
      </w:r>
      <w:r w:rsidR="000E21EA" w:rsidRPr="00AE3912">
        <w:rPr>
          <w:rFonts w:ascii="Roboto" w:hAnsi="Roboto" w:cs="Arial"/>
          <w:b/>
          <w:lang w:val="pt-BR"/>
        </w:rPr>
        <w:t>Brasil</w:t>
      </w:r>
      <w:r w:rsidR="00E5609D" w:rsidRPr="00AE3912">
        <w:rPr>
          <w:rFonts w:ascii="Roboto" w:hAnsi="Roboto" w:cs="Arial"/>
          <w:b/>
          <w:lang w:val="pt-BR"/>
        </w:rPr>
        <w:t xml:space="preserve"> </w:t>
      </w:r>
      <w:r w:rsidR="00E5609D" w:rsidRPr="00AE3912">
        <w:rPr>
          <w:rFonts w:ascii="Roboto" w:hAnsi="Roboto" w:cs="Arial"/>
          <w:b/>
          <w:lang w:val="pt-BR"/>
        </w:rPr>
        <w:br/>
        <w:t xml:space="preserve">Rua Tabapuã, 1227, </w:t>
      </w:r>
      <w:r w:rsidR="00D21D2F" w:rsidRPr="00AE3912">
        <w:rPr>
          <w:rFonts w:ascii="Roboto" w:hAnsi="Roboto" w:cs="Arial"/>
          <w:b/>
          <w:lang w:val="pt-BR"/>
        </w:rPr>
        <w:t>9</w:t>
      </w:r>
      <w:r w:rsidR="008B6972" w:rsidRPr="00AE3912">
        <w:rPr>
          <w:rFonts w:ascii="Roboto" w:hAnsi="Roboto" w:cs="Arial"/>
          <w:b/>
          <w:lang w:val="pt-BR"/>
        </w:rPr>
        <w:t xml:space="preserve">º </w:t>
      </w:r>
      <w:r w:rsidR="007507E1" w:rsidRPr="00AE3912">
        <w:rPr>
          <w:rFonts w:ascii="Roboto" w:hAnsi="Roboto" w:cs="Arial"/>
          <w:b/>
          <w:lang w:val="pt-BR"/>
        </w:rPr>
        <w:t>anda</w:t>
      </w:r>
      <w:r w:rsidR="008B6972" w:rsidRPr="00AE3912">
        <w:rPr>
          <w:rFonts w:ascii="Roboto" w:hAnsi="Roboto" w:cs="Arial"/>
          <w:b/>
          <w:lang w:val="pt-BR"/>
        </w:rPr>
        <w:t>r</w:t>
      </w:r>
      <w:r w:rsidR="00E5609D" w:rsidRPr="00AE3912">
        <w:rPr>
          <w:rFonts w:ascii="Roboto" w:hAnsi="Roboto" w:cs="Arial"/>
          <w:b/>
          <w:lang w:val="pt-BR"/>
        </w:rPr>
        <w:t xml:space="preserve"> - Itaim Bibi </w:t>
      </w:r>
      <w:r w:rsidR="00E5609D" w:rsidRPr="00AE3912">
        <w:rPr>
          <w:rFonts w:ascii="Roboto" w:hAnsi="Roboto" w:cs="Arial"/>
          <w:b/>
          <w:lang w:val="pt-BR"/>
        </w:rPr>
        <w:br/>
        <w:t>04533-014 - S</w:t>
      </w:r>
      <w:r w:rsidR="008B6972" w:rsidRPr="00AE3912">
        <w:rPr>
          <w:rFonts w:ascii="Roboto" w:hAnsi="Roboto" w:cs="Arial"/>
          <w:b/>
          <w:lang w:val="pt-BR"/>
        </w:rPr>
        <w:t>ã</w:t>
      </w:r>
      <w:r w:rsidR="00E5609D" w:rsidRPr="00AE3912">
        <w:rPr>
          <w:rFonts w:ascii="Roboto" w:hAnsi="Roboto" w:cs="Arial"/>
          <w:b/>
          <w:lang w:val="pt-BR"/>
        </w:rPr>
        <w:t>o Paulo, SP - Bra</w:t>
      </w:r>
      <w:r w:rsidR="00BE6CD8" w:rsidRPr="00AE3912">
        <w:rPr>
          <w:rFonts w:ascii="Roboto" w:hAnsi="Roboto" w:cs="Arial"/>
          <w:b/>
          <w:lang w:val="pt-BR"/>
        </w:rPr>
        <w:t>s</w:t>
      </w:r>
      <w:r w:rsidR="00E5609D" w:rsidRPr="00AE3912">
        <w:rPr>
          <w:rFonts w:ascii="Roboto" w:hAnsi="Roboto" w:cs="Arial"/>
          <w:b/>
          <w:lang w:val="pt-BR"/>
        </w:rPr>
        <w:t xml:space="preserve">il </w:t>
      </w:r>
    </w:p>
    <w:p w14:paraId="6DD181B2" w14:textId="77777777" w:rsidR="00BE1FD8" w:rsidRPr="00AE3912" w:rsidRDefault="00BE1FD8" w:rsidP="00492757">
      <w:pPr>
        <w:rPr>
          <w:rFonts w:ascii="Roboto" w:hAnsi="Roboto" w:cs="Arial"/>
          <w:b/>
          <w:bCs/>
          <w:lang w:val="pt-BR"/>
        </w:rPr>
      </w:pPr>
    </w:p>
    <w:p w14:paraId="19697843" w14:textId="77777777" w:rsidR="00BE1FD8" w:rsidRPr="00AE3912" w:rsidRDefault="00BE1FD8" w:rsidP="00492757">
      <w:pPr>
        <w:pStyle w:val="SingleCenter"/>
        <w:spacing w:before="0"/>
        <w:jc w:val="both"/>
        <w:rPr>
          <w:rFonts w:ascii="Roboto" w:hAnsi="Roboto" w:cs="Arial"/>
          <w:lang w:val="pt-BR"/>
        </w:rPr>
        <w:sectPr w:rsidR="00BE1FD8" w:rsidRPr="00AE3912" w:rsidSect="0072124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246" w:right="1440" w:bottom="1440" w:left="1440" w:header="720" w:footer="420" w:gutter="0"/>
          <w:pgNumType w:start="1"/>
          <w:cols w:space="720"/>
          <w:vAlign w:val="center"/>
          <w:titlePg/>
        </w:sectPr>
      </w:pPr>
    </w:p>
    <w:p w14:paraId="7E3759B5" w14:textId="77777777" w:rsidR="00C10101" w:rsidRPr="00AE3912" w:rsidRDefault="00C10101" w:rsidP="00492757">
      <w:pPr>
        <w:pStyle w:val="SingleCenter"/>
        <w:spacing w:before="0"/>
        <w:rPr>
          <w:rFonts w:ascii="Roboto" w:hAnsi="Roboto"/>
          <w:b/>
          <w:bCs/>
          <w:lang w:val="pt-BR"/>
        </w:rPr>
      </w:pPr>
      <w:r w:rsidRPr="00AE3912">
        <w:rPr>
          <w:rFonts w:ascii="Roboto" w:hAnsi="Roboto"/>
          <w:b/>
          <w:bCs/>
          <w:lang w:val="pt-BR"/>
        </w:rPr>
        <w:lastRenderedPageBreak/>
        <w:t>W</w:t>
      </w:r>
      <w:r w:rsidR="00BE1FD8" w:rsidRPr="00AE3912">
        <w:rPr>
          <w:rFonts w:ascii="Roboto" w:hAnsi="Roboto"/>
          <w:b/>
          <w:bCs/>
          <w:lang w:val="pt-BR"/>
        </w:rPr>
        <w:t xml:space="preserve">ESTERN UNION </w:t>
      </w:r>
      <w:r w:rsidR="00C56A0C" w:rsidRPr="00AE3912">
        <w:rPr>
          <w:rFonts w:ascii="Roboto" w:hAnsi="Roboto"/>
          <w:b/>
          <w:bCs/>
          <w:lang w:val="pt-BR"/>
        </w:rPr>
        <w:t xml:space="preserve">CORRETORA DE CAMBIO S.A. E BANCO WESTERN UNION DO </w:t>
      </w:r>
      <w:r w:rsidR="000E21EA" w:rsidRPr="00AE3912">
        <w:rPr>
          <w:rFonts w:ascii="Roboto" w:hAnsi="Roboto"/>
          <w:b/>
          <w:bCs/>
          <w:lang w:val="pt-BR"/>
        </w:rPr>
        <w:t>BRASIL</w:t>
      </w:r>
      <w:r w:rsidR="00C56A0C" w:rsidRPr="00AE3912">
        <w:rPr>
          <w:rFonts w:ascii="Roboto" w:hAnsi="Roboto"/>
          <w:b/>
          <w:bCs/>
          <w:lang w:val="pt-BR"/>
        </w:rPr>
        <w:t xml:space="preserve"> S.A. (“</w:t>
      </w:r>
      <w:r w:rsidR="008D0FA9" w:rsidRPr="00AE3912">
        <w:rPr>
          <w:rFonts w:ascii="Roboto" w:hAnsi="Roboto"/>
          <w:b/>
          <w:bCs/>
          <w:lang w:val="pt-BR"/>
        </w:rPr>
        <w:t xml:space="preserve">WU </w:t>
      </w:r>
      <w:r w:rsidR="000E21EA" w:rsidRPr="00AE3912">
        <w:rPr>
          <w:rFonts w:ascii="Roboto" w:hAnsi="Roboto"/>
          <w:b/>
          <w:bCs/>
          <w:lang w:val="pt-BR"/>
        </w:rPr>
        <w:t>Brasil</w:t>
      </w:r>
      <w:r w:rsidR="00854752" w:rsidRPr="00AE3912">
        <w:rPr>
          <w:rFonts w:ascii="Roboto" w:hAnsi="Roboto"/>
          <w:b/>
          <w:bCs/>
          <w:lang w:val="pt-BR"/>
        </w:rPr>
        <w:t xml:space="preserve"> </w:t>
      </w:r>
      <w:r w:rsidR="00C56A0C" w:rsidRPr="00AE3912">
        <w:rPr>
          <w:rFonts w:ascii="Roboto" w:hAnsi="Roboto"/>
          <w:b/>
          <w:bCs/>
          <w:lang w:val="pt-BR"/>
        </w:rPr>
        <w:t>“)</w:t>
      </w:r>
    </w:p>
    <w:p w14:paraId="2C797DE0" w14:textId="77777777" w:rsidR="00733352" w:rsidRPr="00AE3912" w:rsidRDefault="00BE1FD8" w:rsidP="00672BF7">
      <w:pPr>
        <w:pStyle w:val="SingleCenter"/>
        <w:spacing w:before="0"/>
        <w:rPr>
          <w:rFonts w:ascii="Roboto" w:hAnsi="Roboto"/>
          <w:b/>
          <w:bCs/>
          <w:color w:val="FF0000"/>
          <w:lang w:val="pt-BR"/>
        </w:rPr>
      </w:pPr>
      <w:r w:rsidRPr="00AE3912">
        <w:rPr>
          <w:rFonts w:ascii="Roboto" w:hAnsi="Roboto"/>
          <w:b/>
          <w:bCs/>
          <w:lang w:val="pt-BR"/>
        </w:rPr>
        <w:br/>
      </w:r>
      <w:bookmarkStart w:id="2" w:name="_Toc45616618"/>
      <w:r w:rsidR="00672BF7" w:rsidRPr="00AE3912">
        <w:rPr>
          <w:rFonts w:ascii="Roboto" w:hAnsi="Roboto"/>
          <w:b/>
          <w:bCs/>
          <w:color w:val="FF0000"/>
          <w:lang w:val="pt-BR"/>
        </w:rPr>
        <w:t>RELATÓRIO DE GERENCIAMENTO DE RISCO DE CRÉDITO</w:t>
      </w:r>
    </w:p>
    <w:p w14:paraId="4BDEBD6F" w14:textId="77777777" w:rsidR="00672BF7" w:rsidRPr="00AE3912" w:rsidRDefault="00672BF7" w:rsidP="00672BF7">
      <w:pPr>
        <w:pStyle w:val="Single"/>
        <w:rPr>
          <w:rFonts w:ascii="Roboto" w:eastAsia="Calibri" w:hAnsi="Roboto"/>
          <w:lang w:val="pt-BR"/>
        </w:rPr>
      </w:pPr>
    </w:p>
    <w:p w14:paraId="3B163AF8" w14:textId="77777777" w:rsidR="00733352" w:rsidRPr="00AE3912" w:rsidRDefault="00733352" w:rsidP="00733352">
      <w:pPr>
        <w:spacing w:after="200" w:line="276" w:lineRule="auto"/>
        <w:jc w:val="center"/>
        <w:rPr>
          <w:rFonts w:ascii="Roboto" w:eastAsia="Calibri" w:hAnsi="Roboto" w:cs="Calibri"/>
          <w:b/>
          <w:sz w:val="22"/>
          <w:szCs w:val="22"/>
          <w:u w:val="single"/>
          <w:lang w:val="pt-BR"/>
        </w:rPr>
      </w:pPr>
      <w:r w:rsidRPr="00AE3912">
        <w:rPr>
          <w:rFonts w:ascii="Roboto" w:eastAsia="Calibri" w:hAnsi="Roboto" w:cs="Calibri"/>
          <w:b/>
          <w:u w:val="single"/>
          <w:lang w:val="pt-BR"/>
        </w:rPr>
        <w:t>ÍNDICE</w:t>
      </w:r>
    </w:p>
    <w:p w14:paraId="5EE1084B" w14:textId="77777777" w:rsidR="00444770" w:rsidRPr="00AE3912" w:rsidRDefault="00444770" w:rsidP="00444770">
      <w:pPr>
        <w:widowControl w:val="0"/>
        <w:tabs>
          <w:tab w:val="left" w:pos="660"/>
          <w:tab w:val="right" w:leader="dot" w:pos="9639"/>
        </w:tabs>
        <w:spacing w:line="340" w:lineRule="exact"/>
        <w:jc w:val="both"/>
        <w:rPr>
          <w:rFonts w:ascii="Roboto" w:hAnsi="Roboto" w:cs="Calibri"/>
          <w:b/>
          <w:noProof/>
          <w:sz w:val="22"/>
          <w:szCs w:val="22"/>
          <w:lang w:val="pt-BR" w:eastAsia="pt-BR"/>
        </w:rPr>
      </w:pPr>
      <w:r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 xml:space="preserve">1.      </w:t>
      </w:r>
      <w:r w:rsidR="00C10101"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>Introdção</w:t>
      </w:r>
      <w:r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ab/>
        <w:t>2</w:t>
      </w:r>
    </w:p>
    <w:p w14:paraId="7A081B08" w14:textId="19E83612" w:rsidR="00444770" w:rsidRPr="00AE3912" w:rsidRDefault="00444770" w:rsidP="00444770">
      <w:pPr>
        <w:widowControl w:val="0"/>
        <w:tabs>
          <w:tab w:val="left" w:pos="660"/>
          <w:tab w:val="right" w:leader="dot" w:pos="9639"/>
        </w:tabs>
        <w:spacing w:line="340" w:lineRule="exact"/>
        <w:jc w:val="both"/>
        <w:rPr>
          <w:rFonts w:ascii="Roboto" w:hAnsi="Roboto" w:cs="Calibri"/>
          <w:b/>
          <w:noProof/>
          <w:sz w:val="22"/>
          <w:szCs w:val="22"/>
          <w:lang w:val="pt-BR" w:eastAsia="pt-BR"/>
        </w:rPr>
      </w:pPr>
      <w:r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>2.</w:t>
      </w:r>
      <w:r w:rsidR="00F01E0E">
        <w:rPr>
          <w:rFonts w:ascii="Roboto" w:hAnsi="Roboto" w:cs="Calibri"/>
          <w:b/>
          <w:noProof/>
          <w:sz w:val="22"/>
          <w:szCs w:val="22"/>
          <w:lang w:val="pt-BR" w:eastAsia="pt-BR"/>
        </w:rPr>
        <w:t xml:space="preserve">      </w:t>
      </w:r>
      <w:r w:rsidR="00672BF7"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>Risco de Crédito</w:t>
      </w:r>
      <w:r w:rsidR="00F01E0E">
        <w:rPr>
          <w:rFonts w:ascii="Roboto" w:hAnsi="Roboto" w:cs="Calibri"/>
          <w:b/>
          <w:noProof/>
          <w:sz w:val="22"/>
          <w:szCs w:val="22"/>
          <w:lang w:val="pt-BR" w:eastAsia="pt-BR"/>
        </w:rPr>
        <w:t>...</w:t>
      </w:r>
      <w:r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ab/>
        <w:t>2</w:t>
      </w:r>
    </w:p>
    <w:p w14:paraId="2401F06D" w14:textId="01D6D237" w:rsidR="004E32D8" w:rsidRPr="00AE3912" w:rsidRDefault="004E32D8" w:rsidP="004E32D8">
      <w:pPr>
        <w:widowControl w:val="0"/>
        <w:tabs>
          <w:tab w:val="left" w:pos="660"/>
          <w:tab w:val="right" w:leader="dot" w:pos="9639"/>
        </w:tabs>
        <w:spacing w:line="340" w:lineRule="exact"/>
        <w:jc w:val="both"/>
        <w:rPr>
          <w:rFonts w:ascii="Roboto" w:hAnsi="Roboto" w:cs="Calibri"/>
          <w:b/>
          <w:noProof/>
          <w:sz w:val="22"/>
          <w:szCs w:val="22"/>
          <w:lang w:val="pt-BR" w:eastAsia="pt-BR"/>
        </w:rPr>
      </w:pPr>
      <w:r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>3.      Políticas</w:t>
      </w:r>
      <w:r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ab/>
      </w:r>
      <w:r w:rsidR="005D39FF"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>4</w:t>
      </w:r>
    </w:p>
    <w:p w14:paraId="79715C70" w14:textId="787DF6D9" w:rsidR="00444770" w:rsidRPr="00AE3912" w:rsidRDefault="004E32D8" w:rsidP="00444770">
      <w:pPr>
        <w:widowControl w:val="0"/>
        <w:tabs>
          <w:tab w:val="left" w:pos="660"/>
          <w:tab w:val="right" w:leader="dot" w:pos="9639"/>
        </w:tabs>
        <w:spacing w:line="340" w:lineRule="exact"/>
        <w:jc w:val="both"/>
        <w:rPr>
          <w:rFonts w:ascii="Roboto" w:hAnsi="Roboto" w:cs="Calibri"/>
          <w:b/>
          <w:noProof/>
          <w:sz w:val="22"/>
          <w:szCs w:val="22"/>
          <w:lang w:val="pt-BR" w:eastAsia="pt-BR"/>
        </w:rPr>
      </w:pPr>
      <w:r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>4</w:t>
      </w:r>
      <w:r w:rsidR="00444770"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>.</w:t>
      </w:r>
      <w:r w:rsidR="00F01E0E">
        <w:rPr>
          <w:rFonts w:ascii="Roboto" w:hAnsi="Roboto" w:cs="Calibri"/>
          <w:b/>
          <w:noProof/>
          <w:sz w:val="22"/>
          <w:szCs w:val="22"/>
          <w:lang w:val="pt-BR" w:eastAsia="pt-BR"/>
        </w:rPr>
        <w:t xml:space="preserve">      </w:t>
      </w:r>
      <w:r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>Conclusão</w:t>
      </w:r>
      <w:r w:rsidR="00444770"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ab/>
      </w:r>
      <w:r w:rsidRPr="00AE3912">
        <w:rPr>
          <w:rFonts w:ascii="Roboto" w:hAnsi="Roboto" w:cs="Calibri"/>
          <w:b/>
          <w:noProof/>
          <w:sz w:val="22"/>
          <w:szCs w:val="22"/>
          <w:lang w:val="pt-BR" w:eastAsia="pt-BR"/>
        </w:rPr>
        <w:t>4</w:t>
      </w:r>
    </w:p>
    <w:p w14:paraId="0CF42289" w14:textId="77777777" w:rsidR="00733352" w:rsidRPr="00AE3912" w:rsidRDefault="00733352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0CDDA057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2D5CD06B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5CB47628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1225BBD8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4CA402BE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4B0A127B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5C73E242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64BBD531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14EEA321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21F4D2CD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4847C396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0427256A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6CD317C4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7943A63F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334DBC65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48412BC2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07388CBE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1F7C11A5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75BD9864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058C300A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6E1B9EE9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34AC4216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4F702021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1B8D7F89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1E6273AD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41FC8392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0F505C12" w14:textId="77777777" w:rsidR="00C10101" w:rsidRPr="00AE3912" w:rsidRDefault="00C10101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18E8E4D3" w14:textId="77777777" w:rsidR="00733352" w:rsidRPr="00AE3912" w:rsidRDefault="00733352" w:rsidP="00733352">
      <w:pPr>
        <w:spacing w:line="276" w:lineRule="auto"/>
        <w:rPr>
          <w:rFonts w:ascii="Roboto" w:eastAsia="Calibri" w:hAnsi="Roboto"/>
          <w:sz w:val="22"/>
          <w:szCs w:val="22"/>
          <w:lang w:val="pt-BR" w:eastAsia="pt-BR"/>
        </w:rPr>
      </w:pPr>
    </w:p>
    <w:p w14:paraId="399F34AA" w14:textId="77777777" w:rsidR="00733352" w:rsidRPr="00AE3912" w:rsidRDefault="00733352" w:rsidP="00733352">
      <w:pPr>
        <w:widowControl w:val="0"/>
        <w:tabs>
          <w:tab w:val="left" w:pos="660"/>
          <w:tab w:val="right" w:leader="dot" w:pos="8211"/>
        </w:tabs>
        <w:spacing w:before="360" w:line="340" w:lineRule="exact"/>
        <w:jc w:val="both"/>
        <w:rPr>
          <w:rFonts w:ascii="Roboto" w:hAnsi="Roboto" w:cs="Calibri"/>
          <w:noProof/>
          <w:sz w:val="22"/>
          <w:szCs w:val="22"/>
          <w:lang w:val="pt-BR" w:eastAsia="pt-BR"/>
        </w:rPr>
      </w:pPr>
    </w:p>
    <w:p w14:paraId="2BB43893" w14:textId="77777777" w:rsidR="00733352" w:rsidRPr="00AE3912" w:rsidRDefault="00733352" w:rsidP="00733352">
      <w:pPr>
        <w:spacing w:after="200" w:line="276" w:lineRule="auto"/>
        <w:rPr>
          <w:rFonts w:ascii="Roboto" w:eastAsia="Calibri" w:hAnsi="Roboto" w:cs="Calibri"/>
          <w:b/>
          <w:sz w:val="22"/>
          <w:szCs w:val="22"/>
          <w:u w:val="single"/>
          <w:lang w:val="pt-BR"/>
        </w:rPr>
      </w:pPr>
    </w:p>
    <w:p w14:paraId="3BEB1893" w14:textId="77777777" w:rsidR="00672BF7" w:rsidRPr="00AE3912" w:rsidRDefault="00672BF7" w:rsidP="00672BF7">
      <w:pPr>
        <w:pStyle w:val="BodyText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sz w:val="22"/>
          <w:szCs w:val="22"/>
          <w:lang w:val="pt-BR"/>
        </w:rPr>
      </w:pPr>
      <w:r w:rsidRPr="00AE3912">
        <w:rPr>
          <w:rFonts w:ascii="Roboto" w:hAnsi="Roboto" w:cs="Arial"/>
          <w:b/>
          <w:sz w:val="22"/>
          <w:szCs w:val="22"/>
          <w:lang w:val="pt-BR"/>
        </w:rPr>
        <w:t>Introdução</w:t>
      </w:r>
    </w:p>
    <w:p w14:paraId="451A8995" w14:textId="77777777" w:rsidR="00672BF7" w:rsidRPr="00AE3912" w:rsidRDefault="00672BF7" w:rsidP="00672BF7">
      <w:pPr>
        <w:pStyle w:val="BodyText"/>
        <w:spacing w:after="0"/>
        <w:ind w:left="1080"/>
        <w:jc w:val="both"/>
        <w:rPr>
          <w:rFonts w:ascii="Roboto" w:hAnsi="Roboto" w:cs="Arial"/>
          <w:b/>
          <w:sz w:val="22"/>
          <w:szCs w:val="22"/>
          <w:lang w:val="pt-BR"/>
        </w:rPr>
      </w:pPr>
    </w:p>
    <w:p w14:paraId="4F3DD393" w14:textId="32E545DC" w:rsidR="00325FFD" w:rsidRPr="00AE3912" w:rsidRDefault="00672BF7" w:rsidP="00672BF7">
      <w:pPr>
        <w:autoSpaceDE w:val="0"/>
        <w:autoSpaceDN w:val="0"/>
        <w:adjustRightInd w:val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Definido com</w:t>
      </w:r>
      <w:r w:rsidR="0056338B" w:rsidRPr="00AE3912">
        <w:rPr>
          <w:rFonts w:ascii="Roboto" w:hAnsi="Roboto" w:cs="Arial"/>
          <w:sz w:val="22"/>
          <w:szCs w:val="22"/>
          <w:lang w:val="pt-BR"/>
        </w:rPr>
        <w:t>o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a possibilidade de ocorrência de perdas associadas ao não cumprimento pelo tomador ou contraparte de suas respectivas obrigações financeiras nos termos pactuados, à redução de ganhos ou remunerações, às vantagens concedidas na renegociação e aos custos de recuperação, o risco de crédito associado à Western Union do Brasil Participações LTDA (Western Union), composta pelo Banco Western Union do Brasil S.A. (Banco Western Union) e a Western Union Corretora de Câmbio S.A. (Corretora Western Union) é considerado para os correspondentes que possuem contratos assinados com a Corretora</w:t>
      </w:r>
      <w:r w:rsidR="001E27FE" w:rsidRPr="00AE3912">
        <w:rPr>
          <w:rFonts w:ascii="Roboto" w:hAnsi="Roboto" w:cs="Arial"/>
          <w:sz w:val="22"/>
          <w:szCs w:val="22"/>
          <w:lang w:val="pt-BR"/>
        </w:rPr>
        <w:t xml:space="preserve"> Western Union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, para operar nos produtos de envio e recebimento de remessas internacionais de dinheiro e também para os correspondentes cambiais em todo o território brasileiro. </w:t>
      </w:r>
    </w:p>
    <w:p w14:paraId="574BC025" w14:textId="77777777" w:rsidR="00325FFD" w:rsidRPr="00AE3912" w:rsidRDefault="00325FFD" w:rsidP="00672BF7">
      <w:pPr>
        <w:autoSpaceDE w:val="0"/>
        <w:autoSpaceDN w:val="0"/>
        <w:adjustRightInd w:val="0"/>
        <w:jc w:val="both"/>
        <w:rPr>
          <w:rFonts w:ascii="Roboto" w:hAnsi="Roboto" w:cs="Arial"/>
          <w:sz w:val="22"/>
          <w:szCs w:val="22"/>
          <w:lang w:val="pt-BR"/>
        </w:rPr>
      </w:pPr>
    </w:p>
    <w:p w14:paraId="261CEC3A" w14:textId="31A2C3CF" w:rsidR="00672BF7" w:rsidRPr="00AE3912" w:rsidRDefault="00672BF7" w:rsidP="00672BF7">
      <w:pPr>
        <w:autoSpaceDE w:val="0"/>
        <w:autoSpaceDN w:val="0"/>
        <w:adjustRightInd w:val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Para os correspondentes do produto</w:t>
      </w:r>
      <w:r w:rsidR="001E27FE" w:rsidRPr="00AE3912">
        <w:rPr>
          <w:rFonts w:ascii="Roboto" w:hAnsi="Roboto" w:cs="Arial"/>
          <w:sz w:val="22"/>
          <w:szCs w:val="22"/>
          <w:lang w:val="pt-BR"/>
        </w:rPr>
        <w:t xml:space="preserve"> de Remessa de Valores (</w:t>
      </w:r>
      <w:r w:rsidRPr="00AE3912">
        <w:rPr>
          <w:rFonts w:ascii="Roboto" w:hAnsi="Roboto" w:cs="Arial"/>
          <w:i/>
          <w:sz w:val="22"/>
          <w:szCs w:val="22"/>
          <w:lang w:val="pt-BR"/>
        </w:rPr>
        <w:t>Money Transfer</w:t>
      </w:r>
      <w:r w:rsidR="001E27FE" w:rsidRPr="00AE3912">
        <w:rPr>
          <w:rFonts w:ascii="Roboto" w:hAnsi="Roboto" w:cs="Arial"/>
          <w:i/>
          <w:sz w:val="22"/>
          <w:szCs w:val="22"/>
          <w:lang w:val="pt-BR"/>
        </w:rPr>
        <w:t>)</w:t>
      </w:r>
      <w:r w:rsidR="001E27FE" w:rsidRPr="00AE3912">
        <w:rPr>
          <w:rFonts w:ascii="Roboto" w:hAnsi="Roboto" w:cs="Arial"/>
          <w:sz w:val="22"/>
          <w:szCs w:val="22"/>
          <w:lang w:val="pt-BR"/>
        </w:rPr>
        <w:t>, referente a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remessas</w:t>
      </w:r>
      <w:r w:rsidR="00987032" w:rsidRPr="00AE3912">
        <w:rPr>
          <w:rFonts w:ascii="Roboto" w:hAnsi="Roboto" w:cs="Arial"/>
          <w:sz w:val="22"/>
          <w:szCs w:val="22"/>
          <w:lang w:val="pt-BR"/>
        </w:rPr>
        <w:t xml:space="preserve"> internacionas de dinheiro</w:t>
      </w:r>
      <w:r w:rsidRPr="00AE3912">
        <w:rPr>
          <w:rFonts w:ascii="Roboto" w:hAnsi="Roboto" w:cs="Arial"/>
          <w:sz w:val="22"/>
          <w:szCs w:val="22"/>
          <w:lang w:val="pt-BR"/>
        </w:rPr>
        <w:t>,</w:t>
      </w:r>
      <w:r w:rsidR="00874A8A" w:rsidRPr="00AE3912">
        <w:rPr>
          <w:rFonts w:ascii="Roboto" w:hAnsi="Roboto" w:cs="Arial"/>
          <w:sz w:val="22"/>
          <w:szCs w:val="22"/>
          <w:lang w:val="pt-BR"/>
        </w:rPr>
        <w:t xml:space="preserve"> </w:t>
      </w:r>
      <w:r w:rsidRPr="00AE3912">
        <w:rPr>
          <w:rFonts w:ascii="Roboto" w:hAnsi="Roboto" w:cs="Arial"/>
          <w:sz w:val="22"/>
          <w:szCs w:val="22"/>
          <w:lang w:val="pt-BR"/>
        </w:rPr>
        <w:t>existe o risco de settlement, originado no momento em que o correspondente recebe o valor referente a uma remessa</w:t>
      </w:r>
      <w:r w:rsidR="00760D0E" w:rsidRPr="00AE3912">
        <w:rPr>
          <w:rFonts w:ascii="Roboto" w:hAnsi="Roboto" w:cs="Arial"/>
          <w:sz w:val="22"/>
          <w:szCs w:val="22"/>
          <w:lang w:val="pt-BR"/>
        </w:rPr>
        <w:t xml:space="preserve"> de dinheiro, tendo que repassá-lo </w:t>
      </w:r>
      <w:r w:rsidR="00987032" w:rsidRPr="00AE3912">
        <w:rPr>
          <w:rFonts w:ascii="Roboto" w:hAnsi="Roboto" w:cs="Arial"/>
          <w:sz w:val="22"/>
          <w:szCs w:val="22"/>
          <w:lang w:val="pt-BR"/>
        </w:rPr>
        <w:t>à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Western Union em até dois dias úteis, seguindo normas descritas </w:t>
      </w:r>
      <w:r w:rsidR="005971FA" w:rsidRPr="00AE3912">
        <w:rPr>
          <w:rFonts w:ascii="Roboto" w:hAnsi="Roboto" w:cs="Arial"/>
          <w:sz w:val="22"/>
          <w:szCs w:val="22"/>
          <w:lang w:val="pt-BR"/>
        </w:rPr>
        <w:t>Nº 4.935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do Conselho Monetário Nacional. Todos os correspondentes que operam o produto de câmbio possuem operações pré-pagas,</w:t>
      </w:r>
      <w:r w:rsidR="00760D0E" w:rsidRPr="00AE3912">
        <w:rPr>
          <w:rFonts w:ascii="Roboto" w:hAnsi="Roboto" w:cs="Arial"/>
          <w:sz w:val="22"/>
          <w:szCs w:val="22"/>
          <w:lang w:val="pt-BR"/>
        </w:rPr>
        <w:t xml:space="preserve"> sem risco de crédito ou settlement, 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tendo limites operacionais de igual valor às garantias entregues à Western Union.</w:t>
      </w:r>
      <w:r w:rsidR="001E27FE" w:rsidRPr="00AE3912">
        <w:rPr>
          <w:rFonts w:ascii="Roboto" w:hAnsi="Roboto" w:cs="Arial"/>
          <w:sz w:val="22"/>
          <w:szCs w:val="22"/>
          <w:lang w:val="pt-BR"/>
        </w:rPr>
        <w:t xml:space="preserve"> O Banco Western Union não possui </w:t>
      </w:r>
      <w:r w:rsidR="00280849" w:rsidRPr="00AE3912">
        <w:rPr>
          <w:rFonts w:ascii="Roboto" w:hAnsi="Roboto" w:cs="Arial"/>
          <w:sz w:val="22"/>
          <w:szCs w:val="22"/>
          <w:lang w:val="pt-BR"/>
        </w:rPr>
        <w:t xml:space="preserve">correspondentes ativos ou produtos que gerem risco de crédito. </w:t>
      </w:r>
      <w:r w:rsidRPr="00AE3912">
        <w:rPr>
          <w:rFonts w:ascii="Roboto" w:hAnsi="Roboto" w:cs="Arial"/>
          <w:sz w:val="22"/>
          <w:szCs w:val="22"/>
          <w:lang w:val="pt-BR"/>
        </w:rPr>
        <w:t>Não é realizada nenhuma operação de empréstimo</w:t>
      </w:r>
      <w:r w:rsidR="00280849" w:rsidRPr="00AE3912">
        <w:rPr>
          <w:rFonts w:ascii="Roboto" w:hAnsi="Roboto" w:cs="Arial"/>
          <w:sz w:val="22"/>
          <w:szCs w:val="22"/>
          <w:lang w:val="pt-BR"/>
        </w:rPr>
        <w:t xml:space="preserve"> pelas empresas que formam o Conglomerado Prudencial</w:t>
      </w:r>
      <w:r w:rsidRPr="00AE3912">
        <w:rPr>
          <w:rFonts w:ascii="Roboto" w:hAnsi="Roboto" w:cs="Arial"/>
          <w:sz w:val="22"/>
          <w:szCs w:val="22"/>
          <w:lang w:val="pt-BR"/>
        </w:rPr>
        <w:t>, não se enquadrando a Western Union nas normas da Resolução 2.682 do Conselho Monetário Nacional.</w:t>
      </w:r>
    </w:p>
    <w:p w14:paraId="3E9F3168" w14:textId="77777777" w:rsidR="00672BF7" w:rsidRPr="00AE3912" w:rsidRDefault="00672BF7" w:rsidP="00672BF7">
      <w:pPr>
        <w:autoSpaceDE w:val="0"/>
        <w:autoSpaceDN w:val="0"/>
        <w:adjustRightInd w:val="0"/>
        <w:jc w:val="both"/>
        <w:rPr>
          <w:rFonts w:ascii="Roboto" w:hAnsi="Roboto" w:cs="Arial"/>
          <w:sz w:val="22"/>
          <w:szCs w:val="22"/>
          <w:lang w:val="pt-BR"/>
        </w:rPr>
      </w:pPr>
    </w:p>
    <w:p w14:paraId="7C372F6E" w14:textId="77A7EC64" w:rsidR="00672BF7" w:rsidRPr="00AE3912" w:rsidRDefault="00107B11" w:rsidP="00672BF7">
      <w:pPr>
        <w:autoSpaceDE w:val="0"/>
        <w:autoSpaceDN w:val="0"/>
        <w:adjustRightInd w:val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 xml:space="preserve">Seguindo as intruções da Resolução 4.557 de </w:t>
      </w:r>
      <w:r w:rsidR="00C9296A" w:rsidRPr="00AE3912">
        <w:rPr>
          <w:rFonts w:ascii="Roboto" w:hAnsi="Roboto" w:cs="Arial"/>
          <w:sz w:val="22"/>
          <w:szCs w:val="22"/>
          <w:lang w:val="pt-BR"/>
        </w:rPr>
        <w:t>f</w:t>
      </w:r>
      <w:r w:rsidRPr="00AE3912">
        <w:rPr>
          <w:rFonts w:ascii="Roboto" w:hAnsi="Roboto" w:cs="Arial"/>
          <w:sz w:val="22"/>
          <w:szCs w:val="22"/>
          <w:lang w:val="pt-BR"/>
        </w:rPr>
        <w:t>evereiro de 2017, a Western Union possui uma área responsável pelo gerenciamento de crédito com estrutura de tamanho compatível com a natureza de suas operações e complexidade dos produtos e serviços oferecidos e proporcional à dimensão da exposição ao risco da instituição.</w:t>
      </w:r>
    </w:p>
    <w:p w14:paraId="6C238831" w14:textId="77777777" w:rsidR="00672BF7" w:rsidRPr="00AE3912" w:rsidRDefault="00672BF7" w:rsidP="00672BF7">
      <w:pPr>
        <w:autoSpaceDE w:val="0"/>
        <w:autoSpaceDN w:val="0"/>
        <w:adjustRightInd w:val="0"/>
        <w:jc w:val="both"/>
        <w:rPr>
          <w:rFonts w:ascii="Roboto" w:hAnsi="Roboto" w:cs="Arial"/>
          <w:sz w:val="22"/>
          <w:szCs w:val="22"/>
          <w:lang w:val="pt-BR"/>
        </w:rPr>
      </w:pPr>
    </w:p>
    <w:p w14:paraId="2A2CBC1C" w14:textId="23EE5007" w:rsidR="00672BF7" w:rsidRPr="00AE3912" w:rsidRDefault="009C0CEE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 xml:space="preserve">Os diretores cadastrados no UNICAD como responsáveis pelo gerenciamento de risco de crédito são o  Diretor Presidente, para o Banco </w:t>
      </w:r>
      <w:r w:rsidR="007F6902" w:rsidRPr="00AE3912">
        <w:rPr>
          <w:rFonts w:ascii="Roboto" w:hAnsi="Roboto" w:cs="Arial"/>
          <w:sz w:val="22"/>
          <w:szCs w:val="22"/>
          <w:lang w:val="pt-BR"/>
        </w:rPr>
        <w:t xml:space="preserve">e Corretora </w:t>
      </w:r>
      <w:r w:rsidRPr="00AE3912">
        <w:rPr>
          <w:rFonts w:ascii="Roboto" w:hAnsi="Roboto" w:cs="Arial"/>
          <w:sz w:val="22"/>
          <w:szCs w:val="22"/>
          <w:lang w:val="pt-BR"/>
        </w:rPr>
        <w:t>Western Unio</w:t>
      </w:r>
      <w:r w:rsidR="007F6902" w:rsidRPr="00AE3912">
        <w:rPr>
          <w:rFonts w:ascii="Roboto" w:hAnsi="Roboto" w:cs="Arial"/>
          <w:sz w:val="22"/>
          <w:szCs w:val="22"/>
          <w:lang w:val="pt-BR"/>
        </w:rPr>
        <w:t>n.</w:t>
      </w:r>
    </w:p>
    <w:p w14:paraId="0880D677" w14:textId="77777777" w:rsidR="00874A8A" w:rsidRPr="00AE3912" w:rsidRDefault="00874A8A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11393ED7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b/>
          <w:sz w:val="22"/>
          <w:szCs w:val="22"/>
          <w:lang w:val="pt-BR"/>
        </w:rPr>
      </w:pPr>
    </w:p>
    <w:p w14:paraId="5C2C6837" w14:textId="77777777" w:rsidR="00672BF7" w:rsidRPr="00AE3912" w:rsidRDefault="00672BF7" w:rsidP="00672BF7">
      <w:pPr>
        <w:pStyle w:val="BodyText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sz w:val="22"/>
          <w:szCs w:val="22"/>
          <w:lang w:val="pt-BR"/>
        </w:rPr>
      </w:pPr>
      <w:r w:rsidRPr="00AE3912">
        <w:rPr>
          <w:rFonts w:ascii="Roboto" w:hAnsi="Roboto" w:cs="Arial"/>
          <w:b/>
          <w:sz w:val="22"/>
          <w:szCs w:val="22"/>
          <w:lang w:val="pt-BR"/>
        </w:rPr>
        <w:t>Risco de Crédito</w:t>
      </w:r>
    </w:p>
    <w:p w14:paraId="2EA6E2F8" w14:textId="77777777" w:rsidR="00672BF7" w:rsidRPr="00AE3912" w:rsidRDefault="00672BF7" w:rsidP="00672BF7">
      <w:pPr>
        <w:pStyle w:val="BodyText"/>
        <w:spacing w:after="0"/>
        <w:ind w:left="1080"/>
        <w:jc w:val="both"/>
        <w:rPr>
          <w:rFonts w:ascii="Roboto" w:hAnsi="Roboto" w:cs="Arial"/>
          <w:b/>
          <w:sz w:val="22"/>
          <w:szCs w:val="22"/>
          <w:lang w:val="pt-BR"/>
        </w:rPr>
      </w:pPr>
    </w:p>
    <w:p w14:paraId="535E0787" w14:textId="77777777" w:rsidR="00672BF7" w:rsidRPr="00AE3912" w:rsidRDefault="00672BF7" w:rsidP="00672BF7">
      <w:pPr>
        <w:pStyle w:val="BodyText"/>
        <w:numPr>
          <w:ilvl w:val="1"/>
          <w:numId w:val="28"/>
        </w:numPr>
        <w:spacing w:after="0"/>
        <w:jc w:val="both"/>
        <w:rPr>
          <w:rFonts w:ascii="Roboto" w:hAnsi="Roboto" w:cs="Arial"/>
          <w:b/>
          <w:sz w:val="22"/>
          <w:szCs w:val="22"/>
          <w:lang w:val="pt-BR"/>
        </w:rPr>
      </w:pPr>
      <w:r w:rsidRPr="00AE3912">
        <w:rPr>
          <w:rFonts w:ascii="Roboto" w:hAnsi="Roboto" w:cs="Arial"/>
          <w:b/>
          <w:sz w:val="22"/>
          <w:szCs w:val="22"/>
          <w:lang w:val="pt-BR"/>
        </w:rPr>
        <w:t>Gerenciamento de Risco de Crédito</w:t>
      </w:r>
    </w:p>
    <w:p w14:paraId="5953B22A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7AE6D337" w14:textId="08E15453" w:rsidR="00672BF7" w:rsidRPr="00AE3912" w:rsidRDefault="001E27FE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Não houve alterações no modelo de gestão de risco de crédito reportado</w:t>
      </w:r>
      <w:r w:rsidR="00325FFD" w:rsidRPr="00AE3912">
        <w:rPr>
          <w:rFonts w:ascii="Roboto" w:hAnsi="Roboto" w:cs="Arial"/>
          <w:sz w:val="22"/>
          <w:szCs w:val="22"/>
          <w:lang w:val="pt-BR"/>
        </w:rPr>
        <w:t xml:space="preserve"> anualmente pela Western Union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. </w:t>
      </w:r>
      <w:r w:rsidR="00672BF7" w:rsidRPr="00AE3912">
        <w:rPr>
          <w:rFonts w:ascii="Roboto" w:hAnsi="Roboto" w:cs="Arial"/>
          <w:sz w:val="22"/>
          <w:szCs w:val="22"/>
          <w:lang w:val="pt-BR"/>
        </w:rPr>
        <w:t xml:space="preserve">A análise de novos correspondentes é feita pela área de </w:t>
      </w:r>
      <w:r w:rsidR="00437C9E" w:rsidRPr="00AE3912">
        <w:rPr>
          <w:rFonts w:ascii="Roboto" w:hAnsi="Roboto" w:cs="Arial"/>
          <w:sz w:val="22"/>
          <w:szCs w:val="22"/>
          <w:lang w:val="pt-BR"/>
        </w:rPr>
        <w:t>Crédito, Risco e Controles Internos</w:t>
      </w:r>
      <w:r w:rsidR="008F3F08" w:rsidRPr="00AE3912">
        <w:rPr>
          <w:rFonts w:ascii="Roboto" w:hAnsi="Roboto" w:cs="Arial"/>
          <w:sz w:val="22"/>
          <w:szCs w:val="22"/>
          <w:lang w:val="pt-BR"/>
        </w:rPr>
        <w:t xml:space="preserve"> da Western Union no Brasil, sendo o</w:t>
      </w:r>
      <w:r w:rsidR="00672BF7" w:rsidRPr="00AE3912">
        <w:rPr>
          <w:rFonts w:ascii="Roboto" w:hAnsi="Roboto" w:cs="Arial"/>
          <w:sz w:val="22"/>
          <w:szCs w:val="22"/>
          <w:lang w:val="pt-BR"/>
        </w:rPr>
        <w:t>bedecidas alçadas para concessão de Limites Operacionais que permitem a aprovação de novos limites ou renovação de limites já existentes</w:t>
      </w:r>
      <w:r w:rsidR="007F6902" w:rsidRPr="00AE3912">
        <w:rPr>
          <w:rFonts w:ascii="Roboto" w:hAnsi="Roboto" w:cs="Arial"/>
          <w:sz w:val="22"/>
          <w:szCs w:val="22"/>
          <w:lang w:val="pt-BR"/>
        </w:rPr>
        <w:t>.</w:t>
      </w:r>
    </w:p>
    <w:p w14:paraId="0441DCA5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6DBA5C90" w14:textId="12591FFF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 xml:space="preserve">Baseado na experiência da Western Union em outros países, adota-se um sistema de provisão de perdas rígido em relação ao não repasse de valores por parte dos correspondentes. </w:t>
      </w:r>
    </w:p>
    <w:p w14:paraId="217DEA1D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768B204A" w14:textId="476C99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O sistema de provisão é mais rígido que o apresentado na resolução</w:t>
      </w:r>
      <w:r w:rsidR="007741DC" w:rsidRPr="00AE3912">
        <w:rPr>
          <w:rFonts w:ascii="Roboto" w:hAnsi="Roboto" w:cs="Arial"/>
          <w:sz w:val="22"/>
          <w:szCs w:val="22"/>
          <w:lang w:val="pt-BR"/>
        </w:rPr>
        <w:t xml:space="preserve"> CMN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2.682, atingindo 100% de perda esperada para atrasos acima de </w:t>
      </w:r>
      <w:r w:rsidR="00312367" w:rsidRPr="00AE3912">
        <w:rPr>
          <w:rFonts w:ascii="Roboto" w:hAnsi="Roboto" w:cs="Arial"/>
          <w:sz w:val="22"/>
          <w:szCs w:val="22"/>
          <w:lang w:val="pt-BR"/>
        </w:rPr>
        <w:t>61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dias de correspondentes que não repassaram os valores das operações de remessas de dinheiro. Correspondentes com parcelamento de dívida tem provisão inicial de 50% do valor devido, chegando a 100% caso ocorra atraso igual ou superior a 30 dias.</w:t>
      </w:r>
    </w:p>
    <w:p w14:paraId="5262BB35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30B4B1B4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No momento da análise de um novo agente é gerada uma classificação de risco interna  denominada “Score WU” que considera fatores quantitativos e qualitativos para mensurar o risco de crédito. O Score WU é uma ferramenta utilizada pela Western Union em todos os países em que atua, aplicando classificações que entre 1 a 5, sendo 1 a melhor nota e 5 a pior. Ao menos uma vez por ano os correspondentes deverão ser reavaliados para que o Score WU seja atualizado.</w:t>
      </w:r>
    </w:p>
    <w:p w14:paraId="1F120AE1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12380DF7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Também são utilizadas ferramentas externas que permitem melhor análise e monitoramento de correspondentes e postulantes a correspondentes. A Western Union efetua consultas ao bureau desenvolvido pela Serasa Experian que fornece classificação de crédito, probabilidade de default, restritivos financeiros ativos, histórico de consultas e outras informações cadastrais necessárias para uma boa análise de crédito.</w:t>
      </w:r>
    </w:p>
    <w:p w14:paraId="14E897B4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3A10A34A" w14:textId="603BC3AA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color w:val="000000" w:themeColor="text1"/>
          <w:sz w:val="22"/>
          <w:szCs w:val="22"/>
          <w:lang w:val="pt-BR"/>
        </w:rPr>
      </w:pPr>
      <w:r w:rsidRPr="00AE3912">
        <w:rPr>
          <w:rFonts w:ascii="Roboto" w:hAnsi="Roboto" w:cs="Arial"/>
          <w:color w:val="000000" w:themeColor="text1"/>
          <w:sz w:val="22"/>
          <w:szCs w:val="22"/>
          <w:lang w:val="pt-BR"/>
        </w:rPr>
        <w:t>Foi instituido um processo de monitoramento da qualidade creditícia dos correspondentes que são consultados na base de dados do Serasa e do Banco Central do Brasil para verificar alterações significativas ou outros pontos relevantes em seus perfis</w:t>
      </w:r>
      <w:r w:rsidR="007F6902" w:rsidRPr="00AE3912">
        <w:rPr>
          <w:rFonts w:ascii="Roboto" w:hAnsi="Roboto" w:cs="Arial"/>
          <w:color w:val="000000" w:themeColor="text1"/>
          <w:sz w:val="22"/>
          <w:szCs w:val="22"/>
          <w:lang w:val="pt-BR"/>
        </w:rPr>
        <w:t>.</w:t>
      </w:r>
    </w:p>
    <w:p w14:paraId="2B5531FD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color w:val="000000" w:themeColor="text1"/>
          <w:sz w:val="22"/>
          <w:szCs w:val="22"/>
          <w:lang w:val="pt-BR"/>
        </w:rPr>
      </w:pPr>
    </w:p>
    <w:p w14:paraId="7E6B8428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Independente da aprovação ou não de um novo correspondente, a Área de Crédito elabora parecer através de um relatório, consolidando todas as informações analisadas.</w:t>
      </w:r>
    </w:p>
    <w:p w14:paraId="7DB9FD25" w14:textId="77777777" w:rsidR="005D39FF" w:rsidRPr="00AE3912" w:rsidRDefault="005D39FF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63317624" w14:textId="3C2C4E1B" w:rsidR="005D39FF" w:rsidRPr="00AE3912" w:rsidRDefault="005D39FF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 xml:space="preserve">Abaixo consta apuração resumida da RWACPAD do mês de </w:t>
      </w:r>
      <w:r w:rsidR="00517BD2" w:rsidRPr="00AE3912">
        <w:rPr>
          <w:rFonts w:ascii="Roboto" w:hAnsi="Roboto" w:cs="Arial"/>
          <w:sz w:val="22"/>
          <w:szCs w:val="22"/>
          <w:lang w:val="pt-BR"/>
        </w:rPr>
        <w:t>d</w:t>
      </w:r>
      <w:r w:rsidRPr="00AE3912">
        <w:rPr>
          <w:rFonts w:ascii="Roboto" w:hAnsi="Roboto" w:cs="Arial"/>
          <w:sz w:val="22"/>
          <w:szCs w:val="22"/>
          <w:lang w:val="pt-BR"/>
        </w:rPr>
        <w:t>ezembro de 20</w:t>
      </w:r>
      <w:r w:rsidR="007F6902" w:rsidRPr="00AE3912">
        <w:rPr>
          <w:rFonts w:ascii="Roboto" w:hAnsi="Roboto" w:cs="Arial"/>
          <w:sz w:val="22"/>
          <w:szCs w:val="22"/>
          <w:lang w:val="pt-BR"/>
        </w:rPr>
        <w:t>2</w:t>
      </w:r>
      <w:r w:rsidR="004C7D45">
        <w:rPr>
          <w:rFonts w:ascii="Roboto" w:hAnsi="Roboto" w:cs="Arial"/>
          <w:sz w:val="22"/>
          <w:szCs w:val="22"/>
          <w:lang w:val="pt-BR"/>
        </w:rPr>
        <w:t>3</w:t>
      </w:r>
      <w:r w:rsidR="00074A69" w:rsidRPr="00AE3912">
        <w:rPr>
          <w:rFonts w:ascii="Roboto" w:hAnsi="Roboto" w:cs="Arial"/>
          <w:sz w:val="22"/>
          <w:szCs w:val="22"/>
          <w:lang w:val="pt-BR"/>
        </w:rPr>
        <w:t>.</w:t>
      </w:r>
    </w:p>
    <w:p w14:paraId="3A3BC739" w14:textId="3A0C655C" w:rsidR="007F6902" w:rsidRPr="00AE3912" w:rsidRDefault="007F6902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08994A39" w14:textId="68A17A6A" w:rsidR="007F6902" w:rsidRDefault="007F6902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7594BB44" w14:textId="579DA67F" w:rsidR="00D2785D" w:rsidRPr="00AE3912" w:rsidRDefault="00D2785D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D2785D">
        <w:rPr>
          <w:rFonts w:ascii="Roboto" w:hAnsi="Roboto" w:cs="Arial"/>
          <w:noProof/>
          <w:sz w:val="22"/>
          <w:szCs w:val="22"/>
          <w:lang w:val="pt-BR"/>
        </w:rPr>
        <w:drawing>
          <wp:inline distT="0" distB="0" distL="0" distR="0" wp14:anchorId="56092E67" wp14:editId="7130650C">
            <wp:extent cx="6781800" cy="782955"/>
            <wp:effectExtent l="0" t="0" r="0" b="0"/>
            <wp:docPr id="16838066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80663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3C03" w14:textId="77777777" w:rsidR="00325FFD" w:rsidRPr="00AE3912" w:rsidRDefault="00325FFD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1E4E79A1" w14:textId="43900095" w:rsidR="00325FFD" w:rsidRPr="00AE3912" w:rsidRDefault="00325FFD" w:rsidP="00325FFD">
      <w:pPr>
        <w:pStyle w:val="BodyText"/>
        <w:spacing w:after="0"/>
        <w:jc w:val="center"/>
        <w:rPr>
          <w:rFonts w:ascii="Roboto" w:hAnsi="Roboto" w:cs="Arial"/>
          <w:sz w:val="22"/>
          <w:szCs w:val="22"/>
          <w:lang w:val="pt-BR"/>
        </w:rPr>
      </w:pPr>
    </w:p>
    <w:p w14:paraId="7B8E2D19" w14:textId="5D20C03D" w:rsidR="005D39FF" w:rsidRPr="00AE3912" w:rsidRDefault="006211A2" w:rsidP="005D39FF">
      <w:pPr>
        <w:pStyle w:val="BodyText"/>
        <w:spacing w:after="0"/>
        <w:jc w:val="center"/>
        <w:rPr>
          <w:rFonts w:ascii="Roboto" w:hAnsi="Roboto" w:cs="Arial"/>
          <w:sz w:val="22"/>
          <w:szCs w:val="22"/>
          <w:lang w:val="pt-BR"/>
        </w:rPr>
      </w:pPr>
      <w:r w:rsidRPr="006211A2">
        <w:rPr>
          <w:rFonts w:ascii="Roboto" w:hAnsi="Roboto" w:cs="Arial"/>
          <w:noProof/>
          <w:sz w:val="22"/>
          <w:szCs w:val="22"/>
          <w:lang w:val="pt-BR"/>
        </w:rPr>
        <w:drawing>
          <wp:inline distT="0" distB="0" distL="0" distR="0" wp14:anchorId="4C7BBA67" wp14:editId="5CA40AFC">
            <wp:extent cx="6781800" cy="1973580"/>
            <wp:effectExtent l="0" t="0" r="0" b="7620"/>
            <wp:docPr id="15723380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338044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191C" w14:textId="77777777" w:rsidR="008F3F08" w:rsidRPr="00AE3912" w:rsidRDefault="008F3F08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798118EA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68A5CFBA" w14:textId="77777777" w:rsidR="00672BF7" w:rsidRPr="00AE3912" w:rsidRDefault="00672BF7" w:rsidP="00672BF7">
      <w:pPr>
        <w:pStyle w:val="BodyText"/>
        <w:numPr>
          <w:ilvl w:val="1"/>
          <w:numId w:val="35"/>
        </w:numPr>
        <w:spacing w:after="0"/>
        <w:ind w:left="720"/>
        <w:jc w:val="both"/>
        <w:rPr>
          <w:rFonts w:ascii="Roboto" w:hAnsi="Roboto" w:cs="Arial"/>
          <w:b/>
          <w:sz w:val="22"/>
          <w:szCs w:val="22"/>
          <w:lang w:val="pt-BR"/>
        </w:rPr>
      </w:pPr>
      <w:r w:rsidRPr="00AE3912">
        <w:rPr>
          <w:rFonts w:ascii="Roboto" w:hAnsi="Roboto" w:cs="Arial"/>
          <w:b/>
          <w:sz w:val="22"/>
          <w:szCs w:val="22"/>
          <w:lang w:val="pt-BR"/>
        </w:rPr>
        <w:t xml:space="preserve"> Comitê de Crédito</w:t>
      </w:r>
    </w:p>
    <w:p w14:paraId="3C1F0330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i/>
          <w:sz w:val="22"/>
          <w:szCs w:val="22"/>
          <w:lang w:val="pt-BR"/>
        </w:rPr>
      </w:pPr>
    </w:p>
    <w:p w14:paraId="0CCA2281" w14:textId="7A236C35" w:rsidR="00672BF7" w:rsidRPr="00AE3912" w:rsidRDefault="00672BF7" w:rsidP="00672BF7">
      <w:pPr>
        <w:autoSpaceDE w:val="0"/>
        <w:autoSpaceDN w:val="0"/>
        <w:adjustRightInd w:val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 xml:space="preserve">O Comitê de Crédito é responsável pelo monitoramento do Risco de Crédito da Western Union, reunindo-se ao menos uma vez </w:t>
      </w:r>
      <w:r w:rsidR="007F6902" w:rsidRPr="00AE3912">
        <w:rPr>
          <w:rFonts w:ascii="Roboto" w:hAnsi="Roboto" w:cs="Arial"/>
          <w:sz w:val="22"/>
          <w:szCs w:val="22"/>
          <w:lang w:val="pt-BR"/>
        </w:rPr>
        <w:t>a cada dois meses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para analisar e monitorar os principais fatos ocorridos no portfólio de </w:t>
      </w:r>
      <w:r w:rsidRPr="00AE3912">
        <w:rPr>
          <w:rFonts w:ascii="Roboto" w:hAnsi="Roboto" w:cs="Arial"/>
          <w:sz w:val="22"/>
          <w:szCs w:val="22"/>
          <w:lang w:val="pt-BR"/>
        </w:rPr>
        <w:lastRenderedPageBreak/>
        <w:t xml:space="preserve">correspondentes, aprovar limites operacionais e Write-offs. </w:t>
      </w:r>
      <w:r w:rsidR="008F3F08" w:rsidRPr="00AE3912">
        <w:rPr>
          <w:rFonts w:ascii="Roboto" w:hAnsi="Roboto" w:cs="Arial"/>
          <w:sz w:val="22"/>
          <w:szCs w:val="22"/>
          <w:lang w:val="pt-BR"/>
        </w:rPr>
        <w:t>As apresentações e decisões do Comitê de Crédito são reportadas para a área corporativa de crédito, estabelecida na matriz da Western Union.</w:t>
      </w:r>
    </w:p>
    <w:p w14:paraId="419A6F14" w14:textId="77777777" w:rsidR="00672BF7" w:rsidRPr="00AE3912" w:rsidRDefault="00672BF7" w:rsidP="00672BF7">
      <w:pPr>
        <w:autoSpaceDE w:val="0"/>
        <w:autoSpaceDN w:val="0"/>
        <w:adjustRightInd w:val="0"/>
        <w:jc w:val="both"/>
        <w:rPr>
          <w:rFonts w:ascii="Roboto" w:hAnsi="Roboto" w:cs="Arial"/>
          <w:sz w:val="22"/>
          <w:szCs w:val="22"/>
          <w:lang w:val="pt-BR"/>
        </w:rPr>
      </w:pPr>
    </w:p>
    <w:p w14:paraId="0D6761C6" w14:textId="506EDFC9" w:rsidR="00672BF7" w:rsidRPr="00AE3912" w:rsidRDefault="00672BF7" w:rsidP="007741DC">
      <w:pPr>
        <w:autoSpaceDE w:val="0"/>
        <w:autoSpaceDN w:val="0"/>
        <w:adjustRightInd w:val="0"/>
        <w:jc w:val="both"/>
        <w:rPr>
          <w:rFonts w:ascii="Roboto" w:hAnsi="Roboto" w:cs="Arial"/>
          <w:b/>
          <w:sz w:val="22"/>
          <w:szCs w:val="22"/>
          <w:lang w:val="pt-BR"/>
        </w:rPr>
      </w:pPr>
    </w:p>
    <w:p w14:paraId="521E9D74" w14:textId="77777777" w:rsidR="00672BF7" w:rsidRPr="00AE3912" w:rsidRDefault="00672BF7" w:rsidP="00672BF7">
      <w:pPr>
        <w:pStyle w:val="BodyText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sz w:val="22"/>
          <w:szCs w:val="22"/>
          <w:lang w:val="pt-BR"/>
        </w:rPr>
      </w:pPr>
      <w:r w:rsidRPr="00AE3912">
        <w:rPr>
          <w:rFonts w:ascii="Roboto" w:hAnsi="Roboto" w:cs="Arial"/>
          <w:b/>
          <w:sz w:val="22"/>
          <w:szCs w:val="22"/>
          <w:lang w:val="pt-BR"/>
        </w:rPr>
        <w:t>Políticas</w:t>
      </w:r>
    </w:p>
    <w:p w14:paraId="7B8B51A4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2AC7ED00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b/>
          <w:bCs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ab/>
      </w:r>
      <w:r w:rsidRPr="00AE3912">
        <w:rPr>
          <w:rFonts w:ascii="Roboto" w:hAnsi="Roboto" w:cs="Arial"/>
          <w:b/>
          <w:bCs/>
          <w:sz w:val="22"/>
          <w:szCs w:val="22"/>
          <w:lang w:val="pt-BR"/>
        </w:rPr>
        <w:t>3.1 Política de Limites Operacionais</w:t>
      </w:r>
    </w:p>
    <w:p w14:paraId="52DBEC8B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5A0E7EA4" w14:textId="6FC83996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O processo de concessão e monitoramento dos limites operacionais dos correspondentes segue as determinações contidas na Po</w:t>
      </w:r>
      <w:r w:rsidR="008F3F08" w:rsidRPr="00AE3912">
        <w:rPr>
          <w:rFonts w:ascii="Roboto" w:hAnsi="Roboto" w:cs="Arial"/>
          <w:sz w:val="22"/>
          <w:szCs w:val="22"/>
          <w:lang w:val="pt-BR"/>
        </w:rPr>
        <w:t xml:space="preserve">lítica de Limites Operacionais. </w:t>
      </w:r>
      <w:r w:rsidRPr="00AE3912">
        <w:rPr>
          <w:rFonts w:ascii="Roboto" w:hAnsi="Roboto" w:cs="Arial"/>
          <w:sz w:val="22"/>
          <w:szCs w:val="22"/>
          <w:lang w:val="pt-BR"/>
        </w:rPr>
        <w:t>Na política estão descritas as alçadas para aprovação dos limites operacionais e os demais procedimentos a serem seguidos pela área aprovadora</w:t>
      </w:r>
      <w:r w:rsidR="007F6902" w:rsidRPr="00AE3912">
        <w:rPr>
          <w:rFonts w:ascii="Roboto" w:hAnsi="Roboto" w:cs="Arial"/>
          <w:sz w:val="22"/>
          <w:szCs w:val="22"/>
          <w:lang w:val="pt-BR"/>
        </w:rPr>
        <w:t xml:space="preserve"> e monitoramentos diários de exposição dos correspondentes.</w:t>
      </w:r>
    </w:p>
    <w:p w14:paraId="791D33DD" w14:textId="77777777" w:rsidR="007741DC" w:rsidRPr="00AE3912" w:rsidRDefault="007741DC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13834224" w14:textId="7777777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2D8D1E8B" w14:textId="77777777" w:rsidR="00672BF7" w:rsidRPr="00AE3912" w:rsidRDefault="00672BF7" w:rsidP="00672BF7">
      <w:pPr>
        <w:pStyle w:val="BodyText"/>
        <w:spacing w:after="0"/>
        <w:ind w:firstLine="72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b/>
          <w:bCs/>
          <w:sz w:val="22"/>
          <w:szCs w:val="22"/>
          <w:lang w:val="pt-BR"/>
        </w:rPr>
        <w:t>3.2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</w:t>
      </w:r>
      <w:r w:rsidRPr="00AE3912">
        <w:rPr>
          <w:rFonts w:ascii="Roboto" w:hAnsi="Roboto" w:cs="Arial"/>
          <w:b/>
          <w:bCs/>
          <w:sz w:val="22"/>
          <w:szCs w:val="22"/>
          <w:lang w:val="pt-BR"/>
        </w:rPr>
        <w:t>Política de Cobrança e Suspensão de Agentes</w:t>
      </w:r>
    </w:p>
    <w:p w14:paraId="19D98E91" w14:textId="77777777" w:rsidR="00672BF7" w:rsidRPr="00AE3912" w:rsidRDefault="00672BF7" w:rsidP="00672BF7">
      <w:pPr>
        <w:pStyle w:val="BodyText"/>
        <w:spacing w:after="0"/>
        <w:ind w:firstLine="720"/>
        <w:jc w:val="both"/>
        <w:rPr>
          <w:rFonts w:ascii="Roboto" w:hAnsi="Roboto" w:cs="Arial"/>
          <w:sz w:val="22"/>
          <w:szCs w:val="22"/>
          <w:lang w:val="pt-BR"/>
        </w:rPr>
      </w:pPr>
    </w:p>
    <w:p w14:paraId="4A3F22DF" w14:textId="77777777" w:rsidR="00672BF7" w:rsidRPr="00AE3912" w:rsidRDefault="008F3F08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Os procedimentos de cobrança estão descritos na</w:t>
      </w:r>
      <w:r w:rsidR="00672BF7" w:rsidRPr="00AE3912">
        <w:rPr>
          <w:rFonts w:ascii="Roboto" w:hAnsi="Roboto" w:cs="Arial"/>
          <w:sz w:val="22"/>
          <w:szCs w:val="22"/>
          <w:lang w:val="pt-BR"/>
        </w:rPr>
        <w:t xml:space="preserve"> Política de Cobrança e Suspensão de Agentes, que define os critérios que deverão ser seguidos para cobrança de agentes em atraso.</w:t>
      </w:r>
      <w:r w:rsidR="007741DC" w:rsidRPr="00AE3912">
        <w:rPr>
          <w:rFonts w:ascii="Roboto" w:hAnsi="Roboto" w:cs="Arial"/>
          <w:sz w:val="22"/>
          <w:szCs w:val="22"/>
          <w:lang w:val="pt-BR"/>
        </w:rPr>
        <w:t xml:space="preserve"> </w:t>
      </w:r>
      <w:r w:rsidR="00672BF7" w:rsidRPr="00AE3912">
        <w:rPr>
          <w:rFonts w:ascii="Roboto" w:hAnsi="Roboto" w:cs="Arial"/>
          <w:sz w:val="22"/>
          <w:szCs w:val="22"/>
          <w:lang w:val="pt-BR"/>
        </w:rPr>
        <w:t>Da mesma forma que a Política de Limites Operacionais, esta política também deve ser revisada, ao menos, uma vez por ano.</w:t>
      </w:r>
    </w:p>
    <w:p w14:paraId="7329A8D0" w14:textId="4A0F11D7" w:rsidR="00672BF7" w:rsidRPr="00AE3912" w:rsidRDefault="00672BF7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3F2C49F6" w14:textId="77777777" w:rsidR="003315EE" w:rsidRPr="00AE3912" w:rsidRDefault="003315EE" w:rsidP="00672BF7">
      <w:pPr>
        <w:pStyle w:val="BodyText"/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203E31AB" w14:textId="77777777" w:rsidR="00672BF7" w:rsidRPr="00AE3912" w:rsidRDefault="007741DC" w:rsidP="007741DC">
      <w:pPr>
        <w:pStyle w:val="BodyText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sz w:val="22"/>
          <w:szCs w:val="22"/>
          <w:lang w:val="pt-BR"/>
        </w:rPr>
      </w:pPr>
      <w:r w:rsidRPr="00AE3912">
        <w:rPr>
          <w:rFonts w:ascii="Roboto" w:hAnsi="Roboto" w:cs="Arial"/>
          <w:b/>
          <w:sz w:val="22"/>
          <w:szCs w:val="22"/>
          <w:lang w:val="pt-BR"/>
        </w:rPr>
        <w:t xml:space="preserve">Conclusão </w:t>
      </w:r>
    </w:p>
    <w:p w14:paraId="0D043B93" w14:textId="77777777" w:rsidR="00F0127C" w:rsidRPr="00AE3912" w:rsidRDefault="00F0127C" w:rsidP="00F0127C">
      <w:pPr>
        <w:pStyle w:val="BodyText"/>
        <w:spacing w:after="0"/>
        <w:ind w:left="1080"/>
        <w:jc w:val="both"/>
        <w:rPr>
          <w:rFonts w:ascii="Roboto" w:hAnsi="Roboto" w:cs="Arial"/>
          <w:b/>
          <w:sz w:val="22"/>
          <w:szCs w:val="22"/>
          <w:lang w:val="pt-BR"/>
        </w:rPr>
      </w:pPr>
    </w:p>
    <w:p w14:paraId="766E30B2" w14:textId="66C7FC73" w:rsidR="00F0127C" w:rsidRPr="00AE3912" w:rsidRDefault="00E90A90" w:rsidP="00F0127C">
      <w:pPr>
        <w:pStyle w:val="BodyText"/>
        <w:tabs>
          <w:tab w:val="left" w:pos="90"/>
        </w:tabs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 xml:space="preserve">A </w:t>
      </w:r>
      <w:r w:rsidR="00F0127C" w:rsidRPr="00AE3912">
        <w:rPr>
          <w:rFonts w:ascii="Roboto" w:hAnsi="Roboto" w:cs="Arial"/>
          <w:sz w:val="22"/>
          <w:szCs w:val="22"/>
          <w:lang w:val="pt-BR"/>
        </w:rPr>
        <w:t xml:space="preserve">Western Union 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continua não ofertando produtos e transações que envolvam concessão</w:t>
      </w:r>
      <w:r w:rsidR="00870266" w:rsidRPr="00AE3912">
        <w:rPr>
          <w:rFonts w:ascii="Roboto" w:hAnsi="Roboto" w:cs="Arial"/>
          <w:sz w:val="22"/>
          <w:szCs w:val="22"/>
          <w:lang w:val="pt-BR"/>
        </w:rPr>
        <w:t xml:space="preserve"> crédito para correspondentes, clientes ou qualquer empresa. Mesmo assim </w:t>
      </w:r>
      <w:r w:rsidR="000F3977" w:rsidRPr="00AE3912">
        <w:rPr>
          <w:rFonts w:ascii="Roboto" w:hAnsi="Roboto" w:cs="Arial"/>
          <w:sz w:val="22"/>
          <w:szCs w:val="22"/>
          <w:lang w:val="pt-BR"/>
        </w:rPr>
        <w:t xml:space="preserve">é </w:t>
      </w:r>
      <w:r w:rsidR="00F0127C" w:rsidRPr="00AE3912">
        <w:rPr>
          <w:rFonts w:ascii="Roboto" w:hAnsi="Roboto" w:cs="Arial"/>
          <w:sz w:val="22"/>
          <w:szCs w:val="22"/>
          <w:lang w:val="pt-BR"/>
        </w:rPr>
        <w:t>mantida uma estr</w:t>
      </w:r>
      <w:r w:rsidR="00870266" w:rsidRPr="00AE3912">
        <w:rPr>
          <w:rFonts w:ascii="Roboto" w:hAnsi="Roboto" w:cs="Arial"/>
          <w:sz w:val="22"/>
          <w:szCs w:val="22"/>
          <w:lang w:val="pt-BR"/>
        </w:rPr>
        <w:t>utura de análise e monitoramento</w:t>
      </w:r>
      <w:r w:rsidR="00F0127C" w:rsidRPr="00AE3912">
        <w:rPr>
          <w:rFonts w:ascii="Roboto" w:hAnsi="Roboto" w:cs="Arial"/>
          <w:sz w:val="22"/>
          <w:szCs w:val="22"/>
          <w:lang w:val="pt-BR"/>
        </w:rPr>
        <w:t xml:space="preserve"> </w:t>
      </w:r>
      <w:r w:rsidR="00874A8A" w:rsidRPr="00AE3912">
        <w:rPr>
          <w:rFonts w:ascii="Roboto" w:hAnsi="Roboto" w:cs="Arial"/>
          <w:sz w:val="22"/>
          <w:szCs w:val="22"/>
          <w:lang w:val="pt-BR"/>
        </w:rPr>
        <w:t xml:space="preserve">diário e mensal </w:t>
      </w:r>
      <w:r w:rsidR="00F0127C" w:rsidRPr="00AE3912">
        <w:rPr>
          <w:rFonts w:ascii="Roboto" w:hAnsi="Roboto" w:cs="Arial"/>
          <w:sz w:val="22"/>
          <w:szCs w:val="22"/>
          <w:lang w:val="pt-BR"/>
        </w:rPr>
        <w:t>de correspondentes de forma a mitigar riscos financeiros derivados do não repasse das operações em até dois dias úteis, pelos correspondentes ativos</w:t>
      </w:r>
      <w:r w:rsidR="00074A69" w:rsidRPr="00AE3912">
        <w:rPr>
          <w:rFonts w:ascii="Roboto" w:hAnsi="Roboto" w:cs="Arial"/>
          <w:sz w:val="22"/>
          <w:szCs w:val="22"/>
          <w:lang w:val="pt-BR"/>
        </w:rPr>
        <w:t xml:space="preserve"> conforme Resolução </w:t>
      </w:r>
      <w:r w:rsidR="005971FA" w:rsidRPr="00AE3912">
        <w:rPr>
          <w:rFonts w:ascii="Roboto" w:hAnsi="Roboto" w:cs="Arial"/>
          <w:sz w:val="22"/>
          <w:szCs w:val="22"/>
          <w:lang w:val="pt-BR"/>
        </w:rPr>
        <w:t>4.935</w:t>
      </w:r>
      <w:r w:rsidR="007F6902" w:rsidRPr="00AE3912">
        <w:rPr>
          <w:rFonts w:ascii="Roboto" w:hAnsi="Roboto" w:cs="Arial"/>
          <w:sz w:val="22"/>
          <w:szCs w:val="22"/>
          <w:lang w:val="pt-BR"/>
        </w:rPr>
        <w:t>, diariamente é monitorada a carteira exposição</w:t>
      </w:r>
      <w:r w:rsidR="00CA0A7E" w:rsidRPr="00AE3912">
        <w:rPr>
          <w:rFonts w:ascii="Roboto" w:hAnsi="Roboto" w:cs="Arial"/>
          <w:sz w:val="22"/>
          <w:szCs w:val="22"/>
          <w:lang w:val="pt-BR"/>
        </w:rPr>
        <w:t xml:space="preserve"> financeira com cada localidade e men</w:t>
      </w:r>
      <w:r w:rsidR="005971FA" w:rsidRPr="00AE3912">
        <w:rPr>
          <w:rFonts w:ascii="Roboto" w:hAnsi="Roboto" w:cs="Arial"/>
          <w:sz w:val="22"/>
          <w:szCs w:val="22"/>
          <w:lang w:val="pt-BR"/>
        </w:rPr>
        <w:t>s</w:t>
      </w:r>
      <w:r w:rsidR="00CA0A7E" w:rsidRPr="00AE3912">
        <w:rPr>
          <w:rFonts w:ascii="Roboto" w:hAnsi="Roboto" w:cs="Arial"/>
          <w:sz w:val="22"/>
          <w:szCs w:val="22"/>
          <w:lang w:val="pt-BR"/>
        </w:rPr>
        <w:t>a</w:t>
      </w:r>
      <w:r w:rsidR="005971FA" w:rsidRPr="00AE3912">
        <w:rPr>
          <w:rFonts w:ascii="Roboto" w:hAnsi="Roboto" w:cs="Arial"/>
          <w:sz w:val="22"/>
          <w:szCs w:val="22"/>
          <w:lang w:val="pt-BR"/>
        </w:rPr>
        <w:t>l</w:t>
      </w:r>
      <w:r w:rsidR="00CA0A7E" w:rsidRPr="00AE3912">
        <w:rPr>
          <w:rFonts w:ascii="Roboto" w:hAnsi="Roboto" w:cs="Arial"/>
          <w:sz w:val="22"/>
          <w:szCs w:val="22"/>
          <w:lang w:val="pt-BR"/>
        </w:rPr>
        <w:t>mente para o Risco de conce</w:t>
      </w:r>
      <w:r w:rsidR="00D21D2F" w:rsidRPr="00AE3912">
        <w:rPr>
          <w:rFonts w:ascii="Roboto" w:hAnsi="Roboto" w:cs="Arial"/>
          <w:sz w:val="22"/>
          <w:szCs w:val="22"/>
          <w:lang w:val="pt-BR"/>
        </w:rPr>
        <w:t>n</w:t>
      </w:r>
      <w:r w:rsidR="00CA0A7E" w:rsidRPr="00AE3912">
        <w:rPr>
          <w:rFonts w:ascii="Roboto" w:hAnsi="Roboto" w:cs="Arial"/>
          <w:sz w:val="22"/>
          <w:szCs w:val="22"/>
          <w:lang w:val="pt-BR"/>
        </w:rPr>
        <w:t>tração</w:t>
      </w:r>
      <w:r w:rsidR="005971FA" w:rsidRPr="00AE3912">
        <w:rPr>
          <w:rFonts w:ascii="Roboto" w:hAnsi="Roboto" w:cs="Arial"/>
          <w:sz w:val="22"/>
          <w:szCs w:val="22"/>
          <w:lang w:val="pt-BR"/>
        </w:rPr>
        <w:t xml:space="preserve"> </w:t>
      </w:r>
      <w:r w:rsidR="00CA0A7E" w:rsidRPr="00AE3912">
        <w:rPr>
          <w:rFonts w:ascii="Roboto" w:hAnsi="Roboto" w:cs="Arial"/>
          <w:sz w:val="22"/>
          <w:szCs w:val="22"/>
          <w:lang w:val="pt-BR"/>
        </w:rPr>
        <w:t xml:space="preserve">de 25% por grupo ecônomico. </w:t>
      </w:r>
    </w:p>
    <w:p w14:paraId="0509B2C6" w14:textId="601C164B" w:rsidR="00874A8A" w:rsidRPr="00AE3912" w:rsidRDefault="00874A8A" w:rsidP="00F0127C">
      <w:pPr>
        <w:pStyle w:val="BodyText"/>
        <w:tabs>
          <w:tab w:val="left" w:pos="90"/>
        </w:tabs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1C1308DA" w14:textId="301E2956" w:rsidR="003315EE" w:rsidRPr="00AE3912" w:rsidRDefault="00874A8A" w:rsidP="003315EE">
      <w:pPr>
        <w:pStyle w:val="BodyText"/>
        <w:tabs>
          <w:tab w:val="left" w:pos="90"/>
        </w:tabs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Du</w:t>
      </w:r>
      <w:r w:rsidR="003315EE" w:rsidRPr="00AE3912">
        <w:rPr>
          <w:rFonts w:ascii="Roboto" w:hAnsi="Roboto" w:cs="Arial"/>
          <w:sz w:val="22"/>
          <w:szCs w:val="22"/>
          <w:lang w:val="pt-BR"/>
        </w:rPr>
        <w:t>r</w:t>
      </w:r>
      <w:r w:rsidRPr="00AE3912">
        <w:rPr>
          <w:rFonts w:ascii="Roboto" w:hAnsi="Roboto" w:cs="Arial"/>
          <w:sz w:val="22"/>
          <w:szCs w:val="22"/>
          <w:lang w:val="pt-BR"/>
        </w:rPr>
        <w:t>ante o período de 202</w:t>
      </w:r>
      <w:r w:rsidR="007A4EBD">
        <w:rPr>
          <w:rFonts w:ascii="Roboto" w:hAnsi="Roboto" w:cs="Arial"/>
          <w:sz w:val="22"/>
          <w:szCs w:val="22"/>
          <w:lang w:val="pt-BR"/>
        </w:rPr>
        <w:t>3</w:t>
      </w:r>
      <w:r w:rsidR="002B0C67">
        <w:rPr>
          <w:rFonts w:ascii="Roboto" w:hAnsi="Roboto" w:cs="Arial"/>
          <w:sz w:val="22"/>
          <w:szCs w:val="22"/>
          <w:lang w:val="pt-BR"/>
        </w:rPr>
        <w:t xml:space="preserve"> n</w:t>
      </w:r>
      <w:r w:rsidR="0083393F">
        <w:rPr>
          <w:rFonts w:ascii="Roboto" w:hAnsi="Roboto" w:cs="Arial"/>
          <w:sz w:val="22"/>
          <w:szCs w:val="22"/>
          <w:lang w:val="pt-BR"/>
        </w:rPr>
        <w:t xml:space="preserve">ão houve </w:t>
      </w:r>
      <w:r w:rsidR="00CA164A" w:rsidRPr="00AE3912">
        <w:rPr>
          <w:rFonts w:ascii="Roboto" w:hAnsi="Roboto" w:cs="Arial"/>
          <w:sz w:val="22"/>
          <w:szCs w:val="22"/>
          <w:lang w:val="pt-BR"/>
        </w:rPr>
        <w:t>perda registrado</w:t>
      </w:r>
      <w:r w:rsidR="0083393F">
        <w:rPr>
          <w:rFonts w:ascii="Roboto" w:hAnsi="Roboto" w:cs="Arial"/>
          <w:sz w:val="22"/>
          <w:szCs w:val="22"/>
          <w:lang w:val="pt-BR"/>
        </w:rPr>
        <w:t xml:space="preserve"> significativa </w:t>
      </w:r>
      <w:r w:rsidR="00CA164A" w:rsidRPr="00AE3912">
        <w:rPr>
          <w:rFonts w:ascii="Roboto" w:hAnsi="Roboto" w:cs="Arial"/>
          <w:sz w:val="22"/>
          <w:szCs w:val="22"/>
          <w:lang w:val="pt-BR"/>
        </w:rPr>
        <w:t xml:space="preserve">decorrente de ausência repasse das operações de correspondente </w:t>
      </w:r>
      <w:r w:rsidR="0083393F">
        <w:rPr>
          <w:rFonts w:ascii="Roboto" w:hAnsi="Roboto" w:cs="Arial"/>
          <w:sz w:val="22"/>
          <w:szCs w:val="22"/>
          <w:lang w:val="pt-BR"/>
        </w:rPr>
        <w:t xml:space="preserve">, </w:t>
      </w:r>
      <w:r w:rsidR="003315EE" w:rsidRPr="00AE3912">
        <w:rPr>
          <w:rFonts w:ascii="Roboto" w:hAnsi="Roboto" w:cs="Arial"/>
          <w:sz w:val="22"/>
          <w:szCs w:val="22"/>
          <w:lang w:val="pt-BR"/>
        </w:rPr>
        <w:t>abaixo consta a exposição média</w:t>
      </w:r>
      <w:r w:rsidR="00E1668A" w:rsidRPr="00AE3912">
        <w:rPr>
          <w:rFonts w:ascii="Roboto" w:hAnsi="Roboto" w:cs="Arial"/>
          <w:sz w:val="22"/>
          <w:szCs w:val="22"/>
          <w:lang w:val="pt-BR"/>
        </w:rPr>
        <w:t xml:space="preserve"> diária </w:t>
      </w:r>
      <w:r w:rsidR="003315EE" w:rsidRPr="00AE3912">
        <w:rPr>
          <w:rFonts w:ascii="Roboto" w:hAnsi="Roboto" w:cs="Arial"/>
          <w:sz w:val="22"/>
          <w:szCs w:val="22"/>
          <w:lang w:val="pt-BR"/>
        </w:rPr>
        <w:t>do período:</w:t>
      </w:r>
    </w:p>
    <w:p w14:paraId="21476625" w14:textId="77777777" w:rsidR="003315EE" w:rsidRPr="00AE3912" w:rsidRDefault="003315EE" w:rsidP="003315EE">
      <w:pPr>
        <w:autoSpaceDE w:val="0"/>
        <w:autoSpaceDN w:val="0"/>
        <w:adjustRightInd w:val="0"/>
        <w:jc w:val="both"/>
        <w:rPr>
          <w:rFonts w:ascii="Roboto" w:hAnsi="Roboto" w:cs="Arial"/>
          <w:sz w:val="22"/>
          <w:szCs w:val="22"/>
          <w:lang w:val="pt-BR"/>
        </w:rPr>
      </w:pPr>
    </w:p>
    <w:p w14:paraId="4B264FD7" w14:textId="3687418F" w:rsidR="003315EE" w:rsidRPr="0083393F" w:rsidRDefault="00CE7DE9" w:rsidP="003315EE">
      <w:pPr>
        <w:autoSpaceDE w:val="0"/>
        <w:autoSpaceDN w:val="0"/>
        <w:adjustRightInd w:val="0"/>
        <w:jc w:val="both"/>
        <w:rPr>
          <w:rFonts w:ascii="Roboto" w:hAnsi="Roboto" w:cs="Arial"/>
          <w:sz w:val="22"/>
          <w:szCs w:val="22"/>
          <w:lang w:val="pt-BR"/>
        </w:rPr>
      </w:pPr>
      <w:r w:rsidRPr="00CE7DE9">
        <w:rPr>
          <w:rFonts w:ascii="Roboto" w:hAnsi="Roboto" w:cs="Arial"/>
          <w:noProof/>
          <w:sz w:val="22"/>
          <w:szCs w:val="22"/>
        </w:rPr>
        <w:drawing>
          <wp:inline distT="0" distB="0" distL="0" distR="0" wp14:anchorId="7DEAD7E6" wp14:editId="29F18F89">
            <wp:extent cx="6138088" cy="1442002"/>
            <wp:effectExtent l="0" t="0" r="0" b="6350"/>
            <wp:docPr id="590380963" name="Picture 1" descr="A graph showing the amount of money transf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6A659C-84EA-E938-C4F3-523333C431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80963" name="Picture 1" descr="A graph showing the amount of money transfer&#10;&#10;Description automatically generated">
                      <a:extLst>
                        <a:ext uri="{FF2B5EF4-FFF2-40B4-BE49-F238E27FC236}">
                          <a16:creationId xmlns:a16="http://schemas.microsoft.com/office/drawing/2014/main" id="{096A659C-84EA-E938-C4F3-523333C431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t="13786"/>
                    <a:stretch/>
                  </pic:blipFill>
                  <pic:spPr bwMode="auto">
                    <a:xfrm>
                      <a:off x="0" y="0"/>
                      <a:ext cx="6140150" cy="1442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6B126" w14:textId="3BB6E143" w:rsidR="003315EE" w:rsidRPr="00AE3912" w:rsidRDefault="003315EE" w:rsidP="00F0127C">
      <w:pPr>
        <w:pStyle w:val="BodyText"/>
        <w:tabs>
          <w:tab w:val="left" w:pos="90"/>
        </w:tabs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71EC94BD" w14:textId="77777777" w:rsidR="003315EE" w:rsidRPr="00AE3912" w:rsidRDefault="003315EE" w:rsidP="00F0127C">
      <w:pPr>
        <w:pStyle w:val="BodyText"/>
        <w:tabs>
          <w:tab w:val="left" w:pos="90"/>
        </w:tabs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45249741" w14:textId="06B1461A" w:rsidR="002B7324" w:rsidRPr="00AE3912" w:rsidRDefault="002B7324" w:rsidP="002B7324">
      <w:pPr>
        <w:pStyle w:val="BodyText"/>
        <w:tabs>
          <w:tab w:val="left" w:pos="90"/>
        </w:tabs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O risco de settlement existente no portfólio de correspondentes</w:t>
      </w:r>
      <w:r w:rsidR="008D76EA" w:rsidRPr="00AE3912">
        <w:rPr>
          <w:rFonts w:ascii="Roboto" w:hAnsi="Roboto" w:cs="Arial"/>
          <w:sz w:val="22"/>
          <w:szCs w:val="22"/>
          <w:lang w:val="pt-BR"/>
        </w:rPr>
        <w:t xml:space="preserve"> e 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é pulverizado, minimizando a possibilidade de perdas, que devido a seu baixo percentual de exposição, não afetarão de maneira drástica a liquidez da Western Union em eventuais situações críticas e adicionalmente são considerados nos fluxos </w:t>
      </w:r>
      <w:r w:rsidR="00E1668A" w:rsidRPr="00AE3912">
        <w:rPr>
          <w:rFonts w:ascii="Roboto" w:hAnsi="Roboto" w:cs="Arial"/>
          <w:sz w:val="22"/>
          <w:szCs w:val="22"/>
          <w:lang w:val="pt-BR"/>
        </w:rPr>
        <w:t>dos Testes de Estresse.</w:t>
      </w:r>
    </w:p>
    <w:p w14:paraId="7C4F02A3" w14:textId="77777777" w:rsidR="00F0127C" w:rsidRPr="00AE3912" w:rsidRDefault="00F0127C" w:rsidP="00F0127C">
      <w:pPr>
        <w:pStyle w:val="BodyText"/>
        <w:tabs>
          <w:tab w:val="left" w:pos="90"/>
        </w:tabs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p w14:paraId="7E252FA8" w14:textId="439BAA83" w:rsidR="00F0127C" w:rsidRPr="00AE3912" w:rsidRDefault="00870266" w:rsidP="00F0127C">
      <w:pPr>
        <w:pStyle w:val="BodyText"/>
        <w:tabs>
          <w:tab w:val="left" w:pos="90"/>
        </w:tabs>
        <w:spacing w:after="0"/>
        <w:jc w:val="both"/>
        <w:rPr>
          <w:rFonts w:ascii="Roboto" w:hAnsi="Roboto" w:cs="Arial"/>
          <w:sz w:val="22"/>
          <w:szCs w:val="22"/>
          <w:lang w:val="pt-BR"/>
        </w:rPr>
      </w:pPr>
      <w:r w:rsidRPr="00AE3912">
        <w:rPr>
          <w:rFonts w:ascii="Roboto" w:hAnsi="Roboto" w:cs="Arial"/>
          <w:sz w:val="22"/>
          <w:szCs w:val="22"/>
          <w:lang w:val="pt-BR"/>
        </w:rPr>
        <w:t>Também é mantido o</w:t>
      </w:r>
      <w:r w:rsidR="00CA0A7E" w:rsidRPr="00AE3912">
        <w:rPr>
          <w:rFonts w:ascii="Roboto" w:hAnsi="Roboto" w:cs="Arial"/>
          <w:sz w:val="22"/>
          <w:szCs w:val="22"/>
          <w:lang w:val="pt-BR"/>
        </w:rPr>
        <w:t>s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monitoramento</w:t>
      </w:r>
      <w:r w:rsidR="00CA0A7E" w:rsidRPr="00AE3912">
        <w:rPr>
          <w:rFonts w:ascii="Roboto" w:hAnsi="Roboto" w:cs="Arial"/>
          <w:sz w:val="22"/>
          <w:szCs w:val="22"/>
          <w:lang w:val="pt-BR"/>
        </w:rPr>
        <w:t>s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</w:t>
      </w:r>
      <w:r w:rsidR="00CA0A7E" w:rsidRPr="00AE3912">
        <w:rPr>
          <w:rFonts w:ascii="Roboto" w:hAnsi="Roboto" w:cs="Arial"/>
          <w:sz w:val="22"/>
          <w:szCs w:val="22"/>
          <w:lang w:val="pt-BR"/>
        </w:rPr>
        <w:t xml:space="preserve">diários e mensais para 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</w:t>
      </w:r>
      <w:r w:rsidR="00F0127C" w:rsidRPr="00AE3912">
        <w:rPr>
          <w:rFonts w:ascii="Roboto" w:hAnsi="Roboto" w:cs="Arial"/>
          <w:sz w:val="22"/>
          <w:szCs w:val="22"/>
          <w:lang w:val="pt-BR"/>
        </w:rPr>
        <w:t>exposição</w:t>
      </w:r>
      <w:r w:rsidRPr="00AE3912">
        <w:rPr>
          <w:rFonts w:ascii="Roboto" w:hAnsi="Roboto" w:cs="Arial"/>
          <w:sz w:val="22"/>
          <w:szCs w:val="22"/>
          <w:lang w:val="pt-BR"/>
        </w:rPr>
        <w:t xml:space="preserve"> financeira com correspondentes</w:t>
      </w:r>
      <w:r w:rsidR="00F0127C" w:rsidRPr="00AE3912">
        <w:rPr>
          <w:rFonts w:ascii="Roboto" w:hAnsi="Roboto" w:cs="Arial"/>
          <w:sz w:val="22"/>
          <w:szCs w:val="22"/>
          <w:lang w:val="pt-BR"/>
        </w:rPr>
        <w:t xml:space="preserve"> em relação ao Patrimônio de Refer</w:t>
      </w:r>
      <w:r w:rsidR="00CA0A7E" w:rsidRPr="00AE3912">
        <w:rPr>
          <w:rFonts w:ascii="Roboto" w:hAnsi="Roboto" w:cs="Arial"/>
          <w:sz w:val="22"/>
          <w:szCs w:val="22"/>
          <w:lang w:val="pt-BR"/>
        </w:rPr>
        <w:t xml:space="preserve">ência e concentração de todo o </w:t>
      </w:r>
      <w:r w:rsidR="00F0127C" w:rsidRPr="00AE3912">
        <w:rPr>
          <w:rFonts w:ascii="Roboto" w:hAnsi="Roboto" w:cs="Arial"/>
          <w:sz w:val="22"/>
          <w:szCs w:val="22"/>
          <w:lang w:val="pt-BR"/>
        </w:rPr>
        <w:t xml:space="preserve">portfólio de correspondentes ativos, não sendo identificado nenhum correspondente com exposição acima de </w:t>
      </w:r>
      <w:r w:rsidR="00517BD2" w:rsidRPr="00AE3912">
        <w:rPr>
          <w:rFonts w:ascii="Roboto" w:hAnsi="Roboto" w:cs="Arial"/>
          <w:sz w:val="22"/>
          <w:szCs w:val="22"/>
          <w:lang w:val="pt-BR"/>
        </w:rPr>
        <w:t>10</w:t>
      </w:r>
      <w:r w:rsidR="00F0127C" w:rsidRPr="00AE3912">
        <w:rPr>
          <w:rFonts w:ascii="Roboto" w:hAnsi="Roboto" w:cs="Arial"/>
          <w:sz w:val="22"/>
          <w:szCs w:val="22"/>
          <w:lang w:val="pt-BR"/>
        </w:rPr>
        <w:t>% do Patrimônio de Referência</w:t>
      </w:r>
      <w:r w:rsidR="00CA0A7E" w:rsidRPr="00AE3912">
        <w:rPr>
          <w:rFonts w:ascii="Roboto" w:hAnsi="Roboto" w:cs="Arial"/>
          <w:sz w:val="22"/>
          <w:szCs w:val="22"/>
          <w:lang w:val="pt-BR"/>
        </w:rPr>
        <w:t xml:space="preserve"> ou volume de concentração superior de 25% do volume financeiro pro grupo ecônomico.</w:t>
      </w:r>
    </w:p>
    <w:p w14:paraId="73A23764" w14:textId="77777777" w:rsidR="00F0127C" w:rsidRPr="00AE3912" w:rsidRDefault="00F0127C" w:rsidP="00F0127C">
      <w:pPr>
        <w:pStyle w:val="BodyText"/>
        <w:tabs>
          <w:tab w:val="left" w:pos="90"/>
        </w:tabs>
        <w:spacing w:after="0"/>
        <w:jc w:val="both"/>
        <w:rPr>
          <w:rFonts w:ascii="Roboto" w:hAnsi="Roboto" w:cs="Arial"/>
          <w:sz w:val="22"/>
          <w:szCs w:val="22"/>
          <w:lang w:val="pt-BR"/>
        </w:rPr>
      </w:pPr>
    </w:p>
    <w:bookmarkEnd w:id="2"/>
    <w:p w14:paraId="2DF758D5" w14:textId="4E71F8A9" w:rsidR="007741DC" w:rsidRPr="00AE3912" w:rsidRDefault="007741DC" w:rsidP="007741DC">
      <w:pPr>
        <w:pStyle w:val="BodyText"/>
        <w:spacing w:after="0"/>
        <w:ind w:left="1080"/>
        <w:jc w:val="both"/>
        <w:rPr>
          <w:rFonts w:ascii="Roboto" w:hAnsi="Roboto" w:cs="Arial"/>
          <w:b/>
          <w:sz w:val="22"/>
          <w:szCs w:val="22"/>
          <w:lang w:val="pt-BR"/>
        </w:rPr>
      </w:pPr>
    </w:p>
    <w:sectPr w:rsidR="007741DC" w:rsidRPr="00AE3912" w:rsidSect="0072124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567" w:right="567" w:bottom="244" w:left="993" w:header="720" w:footer="403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877B" w14:textId="77777777" w:rsidR="0072124A" w:rsidRDefault="0072124A">
      <w:r>
        <w:separator/>
      </w:r>
    </w:p>
  </w:endnote>
  <w:endnote w:type="continuationSeparator" w:id="0">
    <w:p w14:paraId="76C21057" w14:textId="77777777" w:rsidR="0072124A" w:rsidRDefault="0072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EEF9" w14:textId="77777777" w:rsidR="00526EAD" w:rsidRDefault="00526EAD" w:rsidP="001B1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C7309" w14:textId="77777777" w:rsidR="00526EAD" w:rsidRDefault="00526EAD" w:rsidP="001B18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FFA" w14:textId="4FEC540D" w:rsidR="00C9296A" w:rsidRDefault="00CF4D3B" w:rsidP="00C9296A">
    <w:pPr>
      <w:pStyle w:val="Footer"/>
      <w:framePr w:wrap="around" w:vAnchor="text" w:hAnchor="margin" w:xAlign="right" w:y="1"/>
      <w:jc w:val="center"/>
      <w:rPr>
        <w:rStyle w:val="PageNumber"/>
      </w:rPr>
    </w:pPr>
    <w:bookmarkStart w:id="0" w:name="TITUS1FooterPrimary"/>
    <w:r>
      <w:rPr>
        <w:rFonts w:ascii="Century Gothic" w:hAnsi="Century Gothic"/>
        <w:noProof/>
        <w:color w:val="000000"/>
        <w:sz w:val="14"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386162C5" wp14:editId="61A325C4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9" name="MSIPCM20b34aa0a42ce468bd3eaf4e" descr="{&quot;HashCode&quot;:27007512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DD72EC" w14:textId="3DC1D6EE" w:rsidR="00CF4D3B" w:rsidRPr="00CF4D3B" w:rsidRDefault="00CF4D3B" w:rsidP="00CF4D3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4D3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Western Union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162C5" id="_x0000_t202" coordsize="21600,21600" o:spt="202" path="m,l,21600r21600,l21600,xe">
              <v:stroke joinstyle="miter"/>
              <v:path gradientshapeok="t" o:connecttype="rect"/>
            </v:shapetype>
            <v:shape id="MSIPCM20b34aa0a42ce468bd3eaf4e" o:spid="_x0000_s1026" type="#_x0000_t202" alt="{&quot;HashCode&quot;:270075126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73DD72EC" w14:textId="3DC1D6EE" w:rsidR="00CF4D3B" w:rsidRPr="00CF4D3B" w:rsidRDefault="00CF4D3B" w:rsidP="00CF4D3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4D3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Western Union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296A" w:rsidRPr="00C9296A">
      <w:rPr>
        <w:rStyle w:val="PageNumber"/>
        <w:rFonts w:ascii="Century Gothic" w:hAnsi="Century Gothic"/>
        <w:color w:val="000000"/>
        <w:sz w:val="14"/>
      </w:rPr>
      <w:t>Classification: </w:t>
    </w:r>
    <w:r w:rsidR="00C9296A">
      <w:rPr>
        <w:rStyle w:val="PageNumber"/>
        <w:rFonts w:ascii="Century Gothic" w:hAnsi="Century Gothic"/>
        <w:color w:val="000000"/>
        <w:sz w:val="14"/>
      </w:rPr>
      <w:t>Western Union Confidential</w:t>
    </w:r>
    <w:bookmarkEnd w:id="0"/>
  </w:p>
  <w:p w14:paraId="71F8AEBB" w14:textId="2780ACD1" w:rsidR="00526EAD" w:rsidRPr="005117E5" w:rsidRDefault="00526EAD" w:rsidP="002A0953">
    <w:pPr>
      <w:pStyle w:val="Footer"/>
      <w:framePr w:wrap="around" w:vAnchor="text" w:hAnchor="margin" w:xAlign="right" w:y="1"/>
      <w:rPr>
        <w:rStyle w:val="PageNumber"/>
        <w:lang w:val="pt-BR"/>
      </w:rPr>
    </w:pPr>
    <w:r>
      <w:rPr>
        <w:rStyle w:val="PageNumber"/>
      </w:rPr>
      <w:fldChar w:fldCharType="begin"/>
    </w:r>
    <w:r w:rsidRPr="005117E5">
      <w:rPr>
        <w:rStyle w:val="PageNumber"/>
        <w:lang w:val="pt-BR"/>
      </w:rPr>
      <w:instrText xml:space="preserve">PAGE  </w:instrText>
    </w:r>
    <w:r>
      <w:rPr>
        <w:rStyle w:val="PageNumber"/>
      </w:rPr>
      <w:fldChar w:fldCharType="separate"/>
    </w:r>
    <w:r w:rsidRPr="005117E5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</w:p>
  <w:p w14:paraId="6C54425B" w14:textId="77777777" w:rsidR="00526EAD" w:rsidRPr="005117E5" w:rsidRDefault="00526EAD" w:rsidP="001B18AD">
    <w:pPr>
      <w:pStyle w:val="Footer"/>
      <w:tabs>
        <w:tab w:val="clear" w:pos="4680"/>
        <w:tab w:val="center" w:pos="8460"/>
      </w:tabs>
      <w:ind w:right="360"/>
      <w:rPr>
        <w:rFonts w:ascii="Arial" w:hAnsi="Arial" w:cs="Arial"/>
        <w:b/>
        <w:sz w:val="18"/>
        <w:lang w:val="pt-BR"/>
      </w:rPr>
    </w:pPr>
    <w:r w:rsidRPr="005117E5">
      <w:rPr>
        <w:rFonts w:ascii="Arial" w:hAnsi="Arial" w:cs="Arial"/>
        <w:b/>
        <w:i/>
        <w:sz w:val="18"/>
        <w:lang w:val="pt-BR"/>
      </w:rPr>
      <w:t>WESTERN UNION CORRETORA DE CÂMBIO S.A. E BANCO WESTERN UNION DO BRASIL S.A.</w:t>
    </w:r>
    <w:r w:rsidRPr="005117E5">
      <w:rPr>
        <w:rFonts w:ascii="Arial" w:hAnsi="Arial" w:cs="Arial"/>
        <w:b/>
        <w:sz w:val="18"/>
        <w:lang w:val="pt-BR"/>
      </w:rPr>
      <w:t>.</w:t>
    </w:r>
  </w:p>
  <w:p w14:paraId="778288BA" w14:textId="77777777" w:rsidR="00526EAD" w:rsidRDefault="00526EAD">
    <w:pPr>
      <w:pStyle w:val="Footer"/>
      <w:tabs>
        <w:tab w:val="clear" w:pos="4680"/>
        <w:tab w:val="center" w:pos="8460"/>
      </w:tabs>
      <w:rPr>
        <w:rFonts w:ascii="Arial" w:hAnsi="Arial" w:cs="Arial"/>
        <w:b/>
        <w:sz w:val="18"/>
      </w:rPr>
    </w:pPr>
    <w:proofErr w:type="spellStart"/>
    <w:r>
      <w:rPr>
        <w:rFonts w:ascii="Arial" w:hAnsi="Arial" w:cs="Arial"/>
        <w:b/>
        <w:i/>
        <w:sz w:val="18"/>
      </w:rPr>
      <w:t>Confidencial</w:t>
    </w:r>
    <w:proofErr w:type="spellEnd"/>
    <w:r>
      <w:rPr>
        <w:rFonts w:ascii="Arial" w:hAnsi="Arial" w:cs="Arial"/>
        <w:b/>
        <w:i/>
        <w:sz w:val="18"/>
      </w:rPr>
      <w:t xml:space="preserve"> – Uso </w:t>
    </w:r>
    <w:proofErr w:type="spellStart"/>
    <w:r>
      <w:rPr>
        <w:rFonts w:ascii="Arial" w:hAnsi="Arial" w:cs="Arial"/>
        <w:b/>
        <w:i/>
        <w:sz w:val="18"/>
      </w:rPr>
      <w:t>exclusivo</w:t>
    </w:r>
    <w:proofErr w:type="spellEnd"/>
  </w:p>
  <w:p w14:paraId="65C44885" w14:textId="77777777" w:rsidR="00526EAD" w:rsidRPr="001B18AD" w:rsidRDefault="00526EAD">
    <w:pPr>
      <w:pStyle w:val="Footer"/>
      <w:tabs>
        <w:tab w:val="clear" w:pos="4680"/>
        <w:tab w:val="center" w:pos="8460"/>
      </w:tabs>
      <w:rPr>
        <w:rFonts w:ascii="Arial" w:hAnsi="Arial" w:cs="Arial"/>
        <w:b/>
        <w:sz w:val="18"/>
      </w:rPr>
    </w:pPr>
  </w:p>
  <w:p w14:paraId="361F0762" w14:textId="77777777" w:rsidR="00526EAD" w:rsidRPr="00407777" w:rsidRDefault="00526EAD">
    <w:pPr>
      <w:pStyle w:val="Footer"/>
      <w:tabs>
        <w:tab w:val="clear" w:pos="4680"/>
        <w:tab w:val="center" w:pos="8460"/>
      </w:tabs>
      <w:rPr>
        <w:rFonts w:ascii="Arial" w:hAnsi="Arial" w:cs="Arial"/>
        <w:b/>
        <w:sz w:val="18"/>
      </w:rPr>
    </w:pPr>
    <w:r w:rsidRPr="00407777">
      <w:rPr>
        <w:rFonts w:ascii="Arial" w:hAnsi="Arial" w:cs="Arial"/>
        <w:b/>
        <w:sz w:val="18"/>
      </w:rPr>
      <w:t>Jan</w:t>
    </w:r>
    <w:r>
      <w:rPr>
        <w:rFonts w:ascii="Arial" w:hAnsi="Arial" w:cs="Arial"/>
        <w:b/>
        <w:sz w:val="18"/>
      </w:rPr>
      <w:t>eiro</w:t>
    </w:r>
    <w:r w:rsidRPr="00407777">
      <w:rPr>
        <w:rFonts w:ascii="Arial" w:hAnsi="Arial" w:cs="Arial"/>
        <w:b/>
        <w:sz w:val="18"/>
      </w:rPr>
      <w:t xml:space="preserve"> 2004</w:t>
    </w:r>
  </w:p>
  <w:p w14:paraId="5F6B181C" w14:textId="77777777" w:rsidR="00526EAD" w:rsidRDefault="00526EAD">
    <w:pPr>
      <w:pStyle w:val="Footer"/>
      <w:tabs>
        <w:tab w:val="clear" w:pos="4680"/>
        <w:tab w:val="center" w:pos="8460"/>
      </w:tabs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F732" w14:textId="28F1EEA3" w:rsidR="00C9296A" w:rsidRDefault="00CF4D3B" w:rsidP="00C9296A">
    <w:pPr>
      <w:pStyle w:val="Footer"/>
      <w:tabs>
        <w:tab w:val="clear" w:pos="4680"/>
        <w:tab w:val="center" w:pos="8460"/>
      </w:tabs>
      <w:jc w:val="center"/>
      <w:rPr>
        <w:rFonts w:ascii="Bookman Old Style" w:hAnsi="Bookman Old Style" w:cs="Arial"/>
        <w:b/>
        <w:sz w:val="16"/>
        <w:szCs w:val="16"/>
        <w:lang w:val="pt-BR"/>
      </w:rPr>
    </w:pPr>
    <w:bookmarkStart w:id="1" w:name="TITUS1FooterFirstPage"/>
    <w:r>
      <w:rPr>
        <w:rFonts w:ascii="Century Gothic" w:hAnsi="Century Gothic" w:cs="Arial"/>
        <w:noProof/>
        <w:color w:val="000000"/>
        <w:sz w:val="14"/>
        <w:szCs w:val="16"/>
        <w:lang w:val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5C9BC9" wp14:editId="4AECC6F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0" name="MSIPCM23044a00bebc0caf27c541ea" descr="{&quot;HashCode&quot;:270075126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DEC2D9" w14:textId="3165231F" w:rsidR="00CF4D3B" w:rsidRPr="00CF4D3B" w:rsidRDefault="00CF4D3B" w:rsidP="00CF4D3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4D3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Western Union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C9BC9" id="_x0000_t202" coordsize="21600,21600" o:spt="202" path="m,l,21600r21600,l21600,xe">
              <v:stroke joinstyle="miter"/>
              <v:path gradientshapeok="t" o:connecttype="rect"/>
            </v:shapetype>
            <v:shape id="MSIPCM23044a00bebc0caf27c541ea" o:spid="_x0000_s1027" type="#_x0000_t202" alt="{&quot;HashCode&quot;:270075126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o:allowincell="f" filled="f" stroked="f" strokeweight=".5pt">
              <v:textbox inset="20pt,0,,0">
                <w:txbxContent>
                  <w:p w14:paraId="01DEC2D9" w14:textId="3165231F" w:rsidR="00CF4D3B" w:rsidRPr="00CF4D3B" w:rsidRDefault="00CF4D3B" w:rsidP="00CF4D3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4D3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Western Union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296A" w:rsidRPr="00C9296A">
      <w:rPr>
        <w:rFonts w:ascii="Century Gothic" w:hAnsi="Century Gothic" w:cs="Arial"/>
        <w:color w:val="000000"/>
        <w:sz w:val="14"/>
        <w:szCs w:val="16"/>
        <w:lang w:val="pt-BR"/>
      </w:rPr>
      <w:t>Classification: </w:t>
    </w:r>
    <w:r w:rsidR="00C9296A">
      <w:rPr>
        <w:rFonts w:ascii="Century Gothic" w:hAnsi="Century Gothic" w:cs="Arial"/>
        <w:color w:val="000000"/>
        <w:sz w:val="14"/>
        <w:szCs w:val="16"/>
        <w:lang w:val="pt-BR"/>
      </w:rPr>
      <w:t>Western Union Confidential</w:t>
    </w:r>
    <w:bookmarkEnd w:id="1"/>
  </w:p>
  <w:p w14:paraId="47E1AC09" w14:textId="01662D00" w:rsidR="00526EAD" w:rsidRPr="00357944" w:rsidRDefault="00526EAD" w:rsidP="00EB5364">
    <w:pPr>
      <w:pStyle w:val="Footer"/>
      <w:tabs>
        <w:tab w:val="clear" w:pos="4680"/>
        <w:tab w:val="center" w:pos="8460"/>
      </w:tabs>
      <w:rPr>
        <w:rFonts w:ascii="Bookman Old Style" w:hAnsi="Bookman Old Style" w:cs="Arial"/>
        <w:b/>
        <w:sz w:val="16"/>
        <w:szCs w:val="16"/>
        <w:lang w:val="pt-BR"/>
      </w:rPr>
    </w:pPr>
    <w:r w:rsidRPr="00357944">
      <w:rPr>
        <w:rFonts w:ascii="Bookman Old Style" w:hAnsi="Bookman Old Style" w:cs="Arial"/>
        <w:b/>
        <w:sz w:val="16"/>
        <w:szCs w:val="16"/>
        <w:lang w:val="pt-BR"/>
      </w:rPr>
      <w:t xml:space="preserve">WU Brasil – </w:t>
    </w:r>
    <w:r w:rsidR="00C10101">
      <w:rPr>
        <w:rFonts w:ascii="Bookman Old Style" w:hAnsi="Bookman Old Style" w:cs="Arial"/>
        <w:b/>
        <w:sz w:val="16"/>
        <w:szCs w:val="16"/>
        <w:lang w:val="pt-BR"/>
      </w:rPr>
      <w:t>Público</w:t>
    </w:r>
  </w:p>
  <w:p w14:paraId="6887D2E8" w14:textId="77777777" w:rsidR="00526EAD" w:rsidRPr="00291CF0" w:rsidRDefault="00526EAD" w:rsidP="00EB5364">
    <w:pPr>
      <w:pStyle w:val="Footer"/>
      <w:rPr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4CFB" w14:textId="77777777" w:rsidR="00C9296A" w:rsidRDefault="00C9296A" w:rsidP="001B1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CFA12" w14:textId="77777777" w:rsidR="00C9296A" w:rsidRDefault="00C9296A" w:rsidP="001B18AD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6D5B" w14:textId="768CC53A" w:rsidR="00C9296A" w:rsidRDefault="00CF4D3B" w:rsidP="00C9296A">
    <w:pPr>
      <w:pStyle w:val="Footer"/>
      <w:tabs>
        <w:tab w:val="clear" w:pos="4680"/>
        <w:tab w:val="center" w:pos="8460"/>
      </w:tabs>
      <w:jc w:val="center"/>
      <w:rPr>
        <w:rFonts w:ascii="Bookman Old Style" w:hAnsi="Bookman Old Style" w:cs="Arial"/>
        <w:b/>
        <w:sz w:val="16"/>
        <w:szCs w:val="16"/>
        <w:lang w:val="pt-BR"/>
      </w:rPr>
    </w:pPr>
    <w:bookmarkStart w:id="3" w:name="TITUS2FooterPrimary"/>
    <w:r>
      <w:rPr>
        <w:rFonts w:ascii="Century Gothic" w:hAnsi="Century Gothic" w:cs="Arial"/>
        <w:noProof/>
        <w:color w:val="000000"/>
        <w:sz w:val="14"/>
        <w:szCs w:val="16"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77273A" wp14:editId="7899C7B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1" name="MSIPCM51bf4e9595f2281958428b68" descr="{&quot;HashCode&quot;:270075126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E9F18C" w14:textId="46AE9DB7" w:rsidR="00CF4D3B" w:rsidRPr="00CF4D3B" w:rsidRDefault="00CF4D3B" w:rsidP="00CF4D3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4D3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Western Union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7273A" id="_x0000_t202" coordsize="21600,21600" o:spt="202" path="m,l,21600r21600,l21600,xe">
              <v:stroke joinstyle="miter"/>
              <v:path gradientshapeok="t" o:connecttype="rect"/>
            </v:shapetype>
            <v:shape id="MSIPCM51bf4e9595f2281958428b68" o:spid="_x0000_s1028" type="#_x0000_t202" alt="{&quot;HashCode&quot;:270075126,&quot;Height&quot;:792.0,&quot;Width&quot;:612.0,&quot;Placement&quot;:&quot;Footer&quot;,&quot;Index&quot;:&quot;Primary&quot;,&quot;Section&quot;:2,&quot;Top&quot;:0.0,&quot;Left&quot;:0.0}" style="position:absolute;left:0;text-align:left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" o:allowincell="f" filled="f" stroked="f" strokeweight=".5pt">
              <v:textbox inset="20pt,0,,0">
                <w:txbxContent>
                  <w:p w14:paraId="76E9F18C" w14:textId="46AE9DB7" w:rsidR="00CF4D3B" w:rsidRPr="00CF4D3B" w:rsidRDefault="00CF4D3B" w:rsidP="00CF4D3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4D3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Western Union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296A" w:rsidRPr="00C9296A">
      <w:rPr>
        <w:rFonts w:ascii="Century Gothic" w:hAnsi="Century Gothic" w:cs="Arial"/>
        <w:color w:val="000000"/>
        <w:sz w:val="14"/>
        <w:szCs w:val="16"/>
        <w:lang w:val="pt-BR"/>
      </w:rPr>
      <w:t>Classification: </w:t>
    </w:r>
    <w:r w:rsidR="00C9296A">
      <w:rPr>
        <w:rFonts w:ascii="Century Gothic" w:hAnsi="Century Gothic" w:cs="Arial"/>
        <w:color w:val="000000"/>
        <w:sz w:val="14"/>
        <w:szCs w:val="16"/>
        <w:lang w:val="pt-BR"/>
      </w:rPr>
      <w:t xml:space="preserve">Western </w:t>
    </w:r>
    <w:r w:rsidR="00C9296A">
      <w:rPr>
        <w:rFonts w:ascii="Century Gothic" w:hAnsi="Century Gothic" w:cs="Arial"/>
        <w:color w:val="000000"/>
        <w:sz w:val="14"/>
        <w:szCs w:val="16"/>
        <w:lang w:val="pt-BR"/>
      </w:rPr>
      <w:t>Union Confidential</w:t>
    </w:r>
    <w:bookmarkEnd w:id="3"/>
  </w:p>
  <w:p w14:paraId="0220020F" w14:textId="0732A9F9" w:rsidR="00526EAD" w:rsidRPr="002D2C9B" w:rsidRDefault="00526EAD" w:rsidP="001B18AD">
    <w:pPr>
      <w:pStyle w:val="Footer"/>
      <w:tabs>
        <w:tab w:val="clear" w:pos="4680"/>
        <w:tab w:val="center" w:pos="8460"/>
      </w:tabs>
      <w:rPr>
        <w:rFonts w:ascii="Bookman Old Style" w:hAnsi="Bookman Old Style" w:cs="Arial"/>
        <w:b/>
        <w:sz w:val="16"/>
        <w:szCs w:val="16"/>
        <w:lang w:val="pt-BR"/>
      </w:rPr>
    </w:pPr>
    <w:r w:rsidRPr="002D2C9B">
      <w:rPr>
        <w:rFonts w:ascii="Bookman Old Style" w:hAnsi="Bookman Old Style" w:cs="Arial"/>
        <w:b/>
        <w:sz w:val="16"/>
        <w:szCs w:val="16"/>
        <w:lang w:val="pt-BR"/>
      </w:rPr>
      <w:t>_____________________________________________________________________________________________________________</w:t>
    </w:r>
  </w:p>
  <w:p w14:paraId="20FBA8E2" w14:textId="77777777" w:rsidR="00526EAD" w:rsidRPr="00291CF0" w:rsidRDefault="00526EAD" w:rsidP="00D365E7">
    <w:pPr>
      <w:pStyle w:val="Footer"/>
      <w:tabs>
        <w:tab w:val="clear" w:pos="4680"/>
        <w:tab w:val="center" w:pos="8460"/>
      </w:tabs>
      <w:rPr>
        <w:rFonts w:ascii="Bookman Old Style" w:hAnsi="Bookman Old Style" w:cs="Arial"/>
        <w:b/>
        <w:sz w:val="16"/>
        <w:szCs w:val="16"/>
        <w:lang w:val="pt-BR"/>
      </w:rPr>
    </w:pPr>
    <w:r w:rsidRPr="00291CF0">
      <w:rPr>
        <w:rFonts w:ascii="Bookman Old Style" w:hAnsi="Bookman Old Style" w:cs="Arial"/>
        <w:b/>
        <w:sz w:val="16"/>
        <w:szCs w:val="16"/>
        <w:lang w:val="pt-BR"/>
      </w:rPr>
      <w:t>_____________________________________________________________________________________________________________________</w:t>
    </w:r>
  </w:p>
  <w:p w14:paraId="718A98C1" w14:textId="77777777" w:rsidR="00526EAD" w:rsidRPr="002D2C9B" w:rsidRDefault="00526EAD" w:rsidP="00D365E7">
    <w:pPr>
      <w:pStyle w:val="Footer"/>
      <w:tabs>
        <w:tab w:val="clear" w:pos="4680"/>
        <w:tab w:val="center" w:pos="8460"/>
      </w:tabs>
      <w:rPr>
        <w:rFonts w:ascii="Bookman Old Style" w:hAnsi="Bookman Old Style" w:cs="Arial"/>
        <w:b/>
        <w:sz w:val="16"/>
        <w:szCs w:val="16"/>
        <w:lang w:val="pt-BR"/>
      </w:rPr>
    </w:pPr>
    <w:r>
      <w:rPr>
        <w:rFonts w:ascii="Bookman Old Style" w:hAnsi="Bookman Old Style" w:cs="Arial"/>
        <w:b/>
        <w:sz w:val="16"/>
        <w:szCs w:val="16"/>
        <w:lang w:val="pt-BR"/>
      </w:rPr>
      <w:t>WU Brasil</w:t>
    </w:r>
    <w:r w:rsidRPr="002D2C9B">
      <w:rPr>
        <w:rFonts w:ascii="Bookman Old Style" w:hAnsi="Bookman Old Style" w:cs="Arial"/>
        <w:b/>
        <w:sz w:val="16"/>
        <w:szCs w:val="16"/>
        <w:lang w:val="pt-BR"/>
      </w:rPr>
      <w:t xml:space="preserve"> – </w:t>
    </w:r>
    <w:r w:rsidR="00C10101">
      <w:rPr>
        <w:rFonts w:ascii="Bookman Old Style" w:hAnsi="Bookman Old Style" w:cs="Arial"/>
        <w:b/>
        <w:sz w:val="16"/>
        <w:szCs w:val="16"/>
        <w:lang w:val="pt-BR"/>
      </w:rPr>
      <w:t>Público</w:t>
    </w:r>
  </w:p>
  <w:p w14:paraId="6D130CDC" w14:textId="2DC26F00" w:rsidR="00987032" w:rsidRPr="00357944" w:rsidRDefault="00987032" w:rsidP="00987032">
    <w:pPr>
      <w:pStyle w:val="Footer"/>
      <w:tabs>
        <w:tab w:val="left" w:pos="8460"/>
      </w:tabs>
      <w:jc w:val="both"/>
      <w:rPr>
        <w:color w:val="FF0000"/>
        <w:lang w:val="pt-BR"/>
      </w:rPr>
    </w:pPr>
  </w:p>
  <w:p w14:paraId="0EE151BB" w14:textId="44E92B07" w:rsidR="00526EAD" w:rsidRPr="00291CF0" w:rsidRDefault="00526EAD" w:rsidP="00662D72">
    <w:pPr>
      <w:pStyle w:val="Footer"/>
      <w:tabs>
        <w:tab w:val="clear" w:pos="4680"/>
        <w:tab w:val="center" w:pos="8460"/>
      </w:tabs>
      <w:rPr>
        <w:rFonts w:ascii="Arial" w:hAnsi="Arial" w:cs="Arial"/>
        <w:b/>
        <w:sz w:val="18"/>
        <w:lang w:val="pt-BR"/>
      </w:rPr>
    </w:pPr>
    <w:r w:rsidRPr="002D2C9B">
      <w:rPr>
        <w:rFonts w:ascii="Arial" w:hAnsi="Arial" w:cs="Arial"/>
        <w:b/>
        <w:i/>
        <w:sz w:val="16"/>
        <w:szCs w:val="16"/>
        <w:lang w:val="pt-BR"/>
      </w:rPr>
      <w:tab/>
    </w:r>
    <w:r w:rsidRPr="00662D72">
      <w:rPr>
        <w:rStyle w:val="PageNumber"/>
        <w:rFonts w:ascii="Bookman Old Style" w:hAnsi="Bookman Old Style" w:cs="Arial"/>
        <w:sz w:val="16"/>
        <w:szCs w:val="16"/>
      </w:rPr>
      <w:fldChar w:fldCharType="begin"/>
    </w:r>
    <w:r w:rsidRPr="00291CF0">
      <w:rPr>
        <w:rStyle w:val="PageNumber"/>
        <w:rFonts w:ascii="Bookman Old Style" w:hAnsi="Bookman Old Style" w:cs="Arial"/>
        <w:sz w:val="16"/>
        <w:szCs w:val="16"/>
        <w:lang w:val="pt-BR"/>
      </w:rPr>
      <w:instrText xml:space="preserve"> PAGE </w:instrText>
    </w:r>
    <w:r w:rsidRPr="00662D72">
      <w:rPr>
        <w:rStyle w:val="PageNumber"/>
        <w:rFonts w:ascii="Bookman Old Style" w:hAnsi="Bookman Old Style" w:cs="Arial"/>
        <w:sz w:val="16"/>
        <w:szCs w:val="16"/>
      </w:rPr>
      <w:fldChar w:fldCharType="separate"/>
    </w:r>
    <w:r w:rsidR="000F3977">
      <w:rPr>
        <w:rStyle w:val="PageNumber"/>
        <w:rFonts w:ascii="Bookman Old Style" w:hAnsi="Bookman Old Style" w:cs="Arial"/>
        <w:noProof/>
        <w:sz w:val="16"/>
        <w:szCs w:val="16"/>
        <w:lang w:val="pt-BR"/>
      </w:rPr>
      <w:t>4</w:t>
    </w:r>
    <w:r w:rsidRPr="00662D72">
      <w:rPr>
        <w:rStyle w:val="PageNumber"/>
        <w:rFonts w:ascii="Bookman Old Style" w:hAnsi="Bookman Old Style" w:cs="Arial"/>
        <w:sz w:val="16"/>
        <w:szCs w:val="16"/>
      </w:rPr>
      <w:fldChar w:fldCharType="end"/>
    </w:r>
    <w:r w:rsidRPr="00291CF0">
      <w:rPr>
        <w:rFonts w:ascii="Arial" w:hAnsi="Arial" w:cs="Arial"/>
        <w:b/>
        <w:i/>
        <w:snapToGrid w:val="0"/>
        <w:sz w:val="16"/>
        <w:szCs w:val="16"/>
        <w:lang w:val="pt-BR"/>
      </w:rPr>
      <w:tab/>
    </w:r>
    <w:r w:rsidRPr="00291CF0">
      <w:rPr>
        <w:rFonts w:ascii="Arial" w:hAnsi="Arial" w:cs="Arial"/>
        <w:b/>
        <w:sz w:val="18"/>
        <w:lang w:val="pt-BR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A44A" w14:textId="01F14BBC" w:rsidR="00C9296A" w:rsidRDefault="00CF4D3B" w:rsidP="00C9296A">
    <w:pPr>
      <w:pStyle w:val="Footer"/>
      <w:tabs>
        <w:tab w:val="clear" w:pos="4680"/>
        <w:tab w:val="center" w:pos="8460"/>
      </w:tabs>
      <w:jc w:val="center"/>
      <w:rPr>
        <w:rFonts w:ascii="Bookman Old Style" w:hAnsi="Bookman Old Style" w:cs="Arial"/>
        <w:b/>
        <w:sz w:val="16"/>
        <w:szCs w:val="16"/>
        <w:lang w:val="pt-BR"/>
      </w:rPr>
    </w:pPr>
    <w:bookmarkStart w:id="4" w:name="TITUS2FooterFirstPage"/>
    <w:r>
      <w:rPr>
        <w:rFonts w:ascii="Century Gothic" w:hAnsi="Century Gothic" w:cs="Arial"/>
        <w:noProof/>
        <w:color w:val="000000"/>
        <w:sz w:val="14"/>
        <w:szCs w:val="16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F32179" wp14:editId="3E90D84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2" name="MSIPCMe1714f07a5d2cf27fbab62ea" descr="{&quot;HashCode&quot;:270075126,&quot;Height&quot;:792.0,&quot;Width&quot;:612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574511" w14:textId="1F075E3F" w:rsidR="00CF4D3B" w:rsidRPr="00CF4D3B" w:rsidRDefault="00CF4D3B" w:rsidP="00CF4D3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4D3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Western Union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32179" id="_x0000_t202" coordsize="21600,21600" o:spt="202" path="m,l,21600r21600,l21600,xe">
              <v:stroke joinstyle="miter"/>
              <v:path gradientshapeok="t" o:connecttype="rect"/>
            </v:shapetype>
            <v:shape id="MSIPCMe1714f07a5d2cf27fbab62ea" o:spid="_x0000_s1029" type="#_x0000_t202" alt="{&quot;HashCode&quot;:270075126,&quot;Height&quot;:792.0,&quot;Width&quot;:612.0,&quot;Placement&quot;:&quot;Footer&quot;,&quot;Index&quot;:&quot;FirstPage&quot;,&quot;Section&quot;:2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" o:allowincell="f" filled="f" stroked="f" strokeweight=".5pt">
              <v:textbox inset="20pt,0,,0">
                <w:txbxContent>
                  <w:p w14:paraId="0A574511" w14:textId="1F075E3F" w:rsidR="00CF4D3B" w:rsidRPr="00CF4D3B" w:rsidRDefault="00CF4D3B" w:rsidP="00CF4D3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4D3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Western Union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296A" w:rsidRPr="00C9296A">
      <w:rPr>
        <w:rFonts w:ascii="Century Gothic" w:hAnsi="Century Gothic" w:cs="Arial"/>
        <w:color w:val="000000"/>
        <w:sz w:val="14"/>
        <w:szCs w:val="16"/>
        <w:lang w:val="pt-BR"/>
      </w:rPr>
      <w:t>Classification: </w:t>
    </w:r>
    <w:r w:rsidR="00C9296A">
      <w:rPr>
        <w:rFonts w:ascii="Century Gothic" w:hAnsi="Century Gothic" w:cs="Arial"/>
        <w:color w:val="000000"/>
        <w:sz w:val="14"/>
        <w:szCs w:val="16"/>
        <w:lang w:val="pt-BR"/>
      </w:rPr>
      <w:t xml:space="preserve">Western </w:t>
    </w:r>
    <w:r w:rsidR="00C9296A">
      <w:rPr>
        <w:rFonts w:ascii="Century Gothic" w:hAnsi="Century Gothic" w:cs="Arial"/>
        <w:color w:val="000000"/>
        <w:sz w:val="14"/>
        <w:szCs w:val="16"/>
        <w:lang w:val="pt-BR"/>
      </w:rPr>
      <w:t>Union Confidential</w:t>
    </w:r>
    <w:bookmarkEnd w:id="4"/>
  </w:p>
  <w:p w14:paraId="325A0109" w14:textId="0901744F" w:rsidR="00526EAD" w:rsidRPr="00291CF0" w:rsidRDefault="00526EAD" w:rsidP="00D365E7">
    <w:pPr>
      <w:pStyle w:val="Footer"/>
      <w:tabs>
        <w:tab w:val="clear" w:pos="4680"/>
        <w:tab w:val="center" w:pos="8460"/>
      </w:tabs>
      <w:rPr>
        <w:rFonts w:ascii="Bookman Old Style" w:hAnsi="Bookman Old Style" w:cs="Arial"/>
        <w:b/>
        <w:sz w:val="16"/>
        <w:szCs w:val="16"/>
        <w:lang w:val="pt-BR"/>
      </w:rPr>
    </w:pPr>
    <w:r w:rsidRPr="00291CF0">
      <w:rPr>
        <w:rFonts w:ascii="Bookman Old Style" w:hAnsi="Bookman Old Style" w:cs="Arial"/>
        <w:b/>
        <w:sz w:val="16"/>
        <w:szCs w:val="16"/>
        <w:lang w:val="pt-BR"/>
      </w:rPr>
      <w:t>_____________________________________________________________________________________________________________________</w:t>
    </w:r>
  </w:p>
  <w:p w14:paraId="41E684A5" w14:textId="77777777" w:rsidR="00526EAD" w:rsidRPr="002D2C9B" w:rsidRDefault="00526EAD" w:rsidP="00D365E7">
    <w:pPr>
      <w:pStyle w:val="Footer"/>
      <w:tabs>
        <w:tab w:val="clear" w:pos="4680"/>
        <w:tab w:val="center" w:pos="8460"/>
      </w:tabs>
      <w:rPr>
        <w:rFonts w:ascii="Bookman Old Style" w:hAnsi="Bookman Old Style" w:cs="Arial"/>
        <w:b/>
        <w:sz w:val="16"/>
        <w:szCs w:val="16"/>
        <w:lang w:val="pt-BR"/>
      </w:rPr>
    </w:pPr>
    <w:r>
      <w:rPr>
        <w:rFonts w:ascii="Bookman Old Style" w:hAnsi="Bookman Old Style" w:cs="Arial"/>
        <w:b/>
        <w:sz w:val="16"/>
        <w:szCs w:val="16"/>
        <w:lang w:val="pt-BR"/>
      </w:rPr>
      <w:t>WU Brasil</w:t>
    </w:r>
    <w:r w:rsidRPr="002D2C9B">
      <w:rPr>
        <w:rFonts w:ascii="Bookman Old Style" w:hAnsi="Bookman Old Style" w:cs="Arial"/>
        <w:b/>
        <w:sz w:val="16"/>
        <w:szCs w:val="16"/>
        <w:lang w:val="pt-BR"/>
      </w:rPr>
      <w:t xml:space="preserve"> – </w:t>
    </w:r>
    <w:r w:rsidR="00C10101">
      <w:rPr>
        <w:rFonts w:ascii="Bookman Old Style" w:hAnsi="Bookman Old Style" w:cs="Arial"/>
        <w:b/>
        <w:sz w:val="16"/>
        <w:szCs w:val="16"/>
        <w:lang w:val="pt-BR"/>
      </w:rPr>
      <w:t>Público</w:t>
    </w:r>
  </w:p>
  <w:p w14:paraId="750F1595" w14:textId="77777777" w:rsidR="00526EAD" w:rsidRPr="00291CF0" w:rsidRDefault="00526EAD" w:rsidP="00790F98">
    <w:pPr>
      <w:pStyle w:val="Footer"/>
      <w:tabs>
        <w:tab w:val="clear" w:pos="4680"/>
        <w:tab w:val="center" w:pos="8460"/>
      </w:tabs>
      <w:rPr>
        <w:rFonts w:ascii="Arial" w:hAnsi="Arial" w:cs="Arial"/>
        <w:b/>
        <w:sz w:val="16"/>
        <w:szCs w:val="16"/>
        <w:lang w:val="pt-BR"/>
      </w:rPr>
    </w:pPr>
    <w:r w:rsidRPr="00291CF0">
      <w:rPr>
        <w:rFonts w:ascii="Arial" w:hAnsi="Arial" w:cs="Arial"/>
        <w:b/>
        <w:sz w:val="18"/>
        <w:lang w:val="pt-BR"/>
      </w:rPr>
      <w:tab/>
    </w:r>
    <w:r w:rsidRPr="00291CF0">
      <w:rPr>
        <w:rFonts w:ascii="Arial" w:hAnsi="Arial" w:cs="Arial"/>
        <w:b/>
        <w:sz w:val="18"/>
        <w:lang w:val="pt-BR"/>
      </w:rPr>
      <w:tab/>
    </w:r>
    <w:r w:rsidRPr="00291CF0">
      <w:rPr>
        <w:rFonts w:ascii="Arial" w:hAnsi="Arial" w:cs="Arial"/>
        <w:b/>
        <w:sz w:val="16"/>
        <w:szCs w:val="16"/>
        <w:lang w:val="pt-BR"/>
      </w:rPr>
      <w:tab/>
    </w:r>
    <w:r w:rsidRPr="00291CF0">
      <w:rPr>
        <w:rFonts w:ascii="Arial" w:hAnsi="Arial" w:cs="Arial"/>
        <w:b/>
        <w:sz w:val="16"/>
        <w:szCs w:val="16"/>
        <w:lang w:val="pt-BR"/>
      </w:rPr>
      <w:tab/>
    </w:r>
    <w:r w:rsidRPr="00291CF0">
      <w:rPr>
        <w:rFonts w:ascii="Arial" w:hAnsi="Arial" w:cs="Arial"/>
        <w:b/>
        <w:sz w:val="16"/>
        <w:szCs w:val="16"/>
        <w:lang w:val="pt-BR"/>
      </w:rPr>
      <w:tab/>
    </w:r>
    <w:r w:rsidRPr="00291CF0">
      <w:rPr>
        <w:rFonts w:ascii="Arial" w:hAnsi="Arial" w:cs="Arial"/>
        <w:b/>
        <w:sz w:val="16"/>
        <w:szCs w:val="16"/>
        <w:lang w:val="pt-BR"/>
      </w:rPr>
      <w:tab/>
    </w:r>
    <w:r w:rsidRPr="00291CF0">
      <w:rPr>
        <w:rStyle w:val="PageNumber"/>
        <w:rFonts w:ascii="Arial" w:hAnsi="Arial" w:cs="Arial"/>
        <w:sz w:val="16"/>
        <w:szCs w:val="16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6695" w14:textId="77777777" w:rsidR="0072124A" w:rsidRDefault="0072124A">
      <w:r>
        <w:separator/>
      </w:r>
    </w:p>
  </w:footnote>
  <w:footnote w:type="continuationSeparator" w:id="0">
    <w:p w14:paraId="5E89F083" w14:textId="77777777" w:rsidR="0072124A" w:rsidRDefault="0072124A">
      <w:pPr>
        <w:pStyle w:val="Footer"/>
      </w:pPr>
      <w:r>
        <w:separator/>
      </w:r>
      <w:r>
        <w:br/>
        <w:t>[Footnote continued from previous page]</w:t>
      </w:r>
    </w:p>
  </w:footnote>
  <w:footnote w:type="continuationNotice" w:id="1">
    <w:p w14:paraId="69B4C09A" w14:textId="77777777" w:rsidR="0072124A" w:rsidRDefault="0072124A">
      <w:pPr>
        <w:spacing w:before="240"/>
        <w:jc w:val="right"/>
      </w:pPr>
      <w:r>
        <w:t xml:space="preserve">[Footnote </w:t>
      </w:r>
      <w:proofErr w:type="gramStart"/>
      <w:r>
        <w:t>continued on</w:t>
      </w:r>
      <w:proofErr w:type="gramEnd"/>
      <w: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4D71" w14:textId="77777777" w:rsidR="00526EAD" w:rsidRDefault="00526EAD">
    <w:pPr>
      <w:pStyle w:val="Header"/>
    </w:pPr>
    <w:r>
      <w:rPr>
        <w:noProof/>
      </w:rPr>
      <w:drawing>
        <wp:inline distT="0" distB="0" distL="0" distR="0" wp14:anchorId="7B90D21C" wp14:editId="7DD96D63">
          <wp:extent cx="6572250" cy="447675"/>
          <wp:effectExtent l="19050" t="0" r="0" b="0"/>
          <wp:docPr id="7" name="Picture 2" descr="W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DF4D" w14:textId="7AFE8E15" w:rsidR="00D21D2F" w:rsidRDefault="00AE3912" w:rsidP="00D21D2F">
    <w:pPr>
      <w:pStyle w:val="Header"/>
    </w:pPr>
    <w:r>
      <w:rPr>
        <w:noProof/>
      </w:rPr>
      <w:t xml:space="preserve">          </w:t>
    </w:r>
    <w:r w:rsidR="00D21D2F" w:rsidRPr="00D46436">
      <w:rPr>
        <w:noProof/>
      </w:rPr>
      <w:drawing>
        <wp:inline distT="0" distB="0" distL="0" distR="0" wp14:anchorId="172009E9" wp14:editId="58FBC56E">
          <wp:extent cx="3948396" cy="50831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436" cy="51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B43BF" w14:textId="084D436B" w:rsidR="00526EAD" w:rsidRDefault="00526EAD" w:rsidP="00D21D2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8B26" w14:textId="77777777" w:rsidR="00526EAD" w:rsidRDefault="00526E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EB3B" w14:textId="77777777" w:rsidR="00526EAD" w:rsidRDefault="003A16E3" w:rsidP="00852257">
    <w:pPr>
      <w:pStyle w:val="Header"/>
      <w:jc w:val="right"/>
      <w:rPr>
        <w:rFonts w:ascii="Bookman Old Style" w:hAnsi="Bookman Old Style"/>
        <w:i/>
        <w:iCs/>
        <w:color w:val="FF0000"/>
        <w:sz w:val="18"/>
        <w:szCs w:val="18"/>
        <w:lang w:val="pt-BR"/>
      </w:rPr>
    </w:pPr>
    <w:r>
      <w:rPr>
        <w:rFonts w:ascii="Bookman Old Style" w:hAnsi="Bookman Old Style"/>
        <w:i/>
        <w:iCs/>
        <w:color w:val="FF0000"/>
        <w:sz w:val="18"/>
        <w:szCs w:val="18"/>
        <w:lang w:val="pt-BR"/>
      </w:rPr>
      <w:t xml:space="preserve">PROCEDIMENTOS DE </w:t>
    </w:r>
    <w:r w:rsidR="00672BF7">
      <w:rPr>
        <w:rFonts w:ascii="Bookman Old Style" w:hAnsi="Bookman Old Style"/>
        <w:i/>
        <w:iCs/>
        <w:color w:val="FF0000"/>
        <w:sz w:val="18"/>
        <w:szCs w:val="18"/>
        <w:lang w:val="pt-BR"/>
      </w:rPr>
      <w:t>GERENCIAMENTO DE RISCO DE CRÉDITO</w:t>
    </w:r>
  </w:p>
  <w:p w14:paraId="6C490076" w14:textId="77777777" w:rsidR="00526EAD" w:rsidRPr="003A16E3" w:rsidRDefault="00526EAD" w:rsidP="00437304">
    <w:pPr>
      <w:pStyle w:val="Header"/>
      <w:rPr>
        <w:lang w:val="pt-BR"/>
      </w:rPr>
    </w:pP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</w:r>
    <w:r w:rsidRPr="003A16E3">
      <w:rPr>
        <w:rFonts w:ascii="Bookman Old Style" w:hAnsi="Bookman Old Style"/>
        <w:i/>
        <w:iCs/>
        <w:sz w:val="18"/>
        <w:szCs w:val="18"/>
        <w:lang w:val="pt-BR"/>
      </w:rPr>
      <w:softHyphen/>
      <w:t>_________________________________________________________________________________________________</w:t>
    </w:r>
  </w:p>
  <w:p w14:paraId="47A39A64" w14:textId="77777777" w:rsidR="00526EAD" w:rsidRPr="003A16E3" w:rsidRDefault="00526EAD" w:rsidP="00437304">
    <w:pPr>
      <w:pStyle w:val="Header"/>
      <w:rPr>
        <w:lang w:val="pt-B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DD5D" w14:textId="77777777" w:rsidR="00526EAD" w:rsidRPr="004162D1" w:rsidRDefault="00C10101" w:rsidP="004162D1">
    <w:pPr>
      <w:pStyle w:val="Header"/>
      <w:jc w:val="right"/>
      <w:rPr>
        <w:lang w:val="pt-BR"/>
      </w:rPr>
    </w:pPr>
    <w:r w:rsidRPr="00C10101">
      <w:rPr>
        <w:rFonts w:ascii="Bookman Old Style" w:hAnsi="Bookman Old Style"/>
        <w:i/>
        <w:iCs/>
        <w:color w:val="FF0000"/>
        <w:sz w:val="18"/>
        <w:szCs w:val="18"/>
        <w:lang w:val="pt-BR"/>
      </w:rPr>
      <w:t xml:space="preserve">RELATÓRIO </w:t>
    </w:r>
    <w:r w:rsidRPr="00C10101">
      <w:rPr>
        <w:rFonts w:ascii="Bookman Old Style" w:hAnsi="Bookman Old Style"/>
        <w:i/>
        <w:iCs/>
        <w:color w:val="FF0000"/>
        <w:sz w:val="18"/>
        <w:szCs w:val="18"/>
        <w:lang w:val="pt-BR"/>
      </w:rPr>
      <w:t xml:space="preserve">DE GERENCIAMENTO </w:t>
    </w:r>
    <w:r w:rsidR="00672BF7">
      <w:rPr>
        <w:rFonts w:ascii="Bookman Old Style" w:hAnsi="Bookman Old Style"/>
        <w:i/>
        <w:iCs/>
        <w:color w:val="FF0000"/>
        <w:sz w:val="18"/>
        <w:szCs w:val="18"/>
        <w:lang w:val="pt-BR"/>
      </w:rPr>
      <w:t>DE RISCO DE CRÉDITO</w:t>
    </w:r>
    <w:r w:rsidRPr="00C10101">
      <w:rPr>
        <w:rFonts w:ascii="Bookman Old Style" w:hAnsi="Bookman Old Style"/>
        <w:i/>
        <w:iCs/>
        <w:color w:val="FF0000"/>
        <w:sz w:val="18"/>
        <w:szCs w:val="18"/>
        <w:lang w:val="pt-BR"/>
      </w:rPr>
      <w:t xml:space="preserve"> </w:t>
    </w:r>
    <w:r w:rsidR="00526EAD" w:rsidRPr="004162D1">
      <w:rPr>
        <w:rFonts w:ascii="Bookman Old Style" w:hAnsi="Bookman Old Style"/>
        <w:i/>
        <w:iCs/>
        <w:sz w:val="18"/>
        <w:szCs w:val="18"/>
        <w:lang w:val="pt-BR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39D"/>
    <w:multiLevelType w:val="hybridMultilevel"/>
    <w:tmpl w:val="276CE0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5210"/>
    <w:multiLevelType w:val="hybridMultilevel"/>
    <w:tmpl w:val="0E9CDA8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DF0675"/>
    <w:multiLevelType w:val="hybridMultilevel"/>
    <w:tmpl w:val="E906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1065"/>
    <w:multiLevelType w:val="hybridMultilevel"/>
    <w:tmpl w:val="29B21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F776DE"/>
    <w:multiLevelType w:val="hybridMultilevel"/>
    <w:tmpl w:val="CEBA6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F60F0"/>
    <w:multiLevelType w:val="hybridMultilevel"/>
    <w:tmpl w:val="6646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01A"/>
    <w:multiLevelType w:val="hybridMultilevel"/>
    <w:tmpl w:val="86A6F8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40081C">
      <w:start w:val="1"/>
      <w:numFmt w:val="decimal"/>
      <w:pStyle w:val="Numbered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B552C9"/>
    <w:multiLevelType w:val="hybridMultilevel"/>
    <w:tmpl w:val="131210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901200"/>
    <w:multiLevelType w:val="hybridMultilevel"/>
    <w:tmpl w:val="754422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83D26"/>
    <w:multiLevelType w:val="hybridMultilevel"/>
    <w:tmpl w:val="E0106A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81948"/>
    <w:multiLevelType w:val="multilevel"/>
    <w:tmpl w:val="4CA234D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213E0FB3"/>
    <w:multiLevelType w:val="multilevel"/>
    <w:tmpl w:val="15582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61D5EEF"/>
    <w:multiLevelType w:val="multilevel"/>
    <w:tmpl w:val="678CD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8126449"/>
    <w:multiLevelType w:val="hybridMultilevel"/>
    <w:tmpl w:val="5ECAD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6049E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0140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39D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852E8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6B10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1BE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23B3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06865"/>
    <w:multiLevelType w:val="hybridMultilevel"/>
    <w:tmpl w:val="059A3B36"/>
    <w:lvl w:ilvl="0" w:tplc="F8AEE6D8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30131297"/>
    <w:multiLevelType w:val="multilevel"/>
    <w:tmpl w:val="A1246C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1D20722"/>
    <w:multiLevelType w:val="hybridMultilevel"/>
    <w:tmpl w:val="AE2C4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4924"/>
    <w:multiLevelType w:val="hybridMultilevel"/>
    <w:tmpl w:val="55D06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8F75E2"/>
    <w:multiLevelType w:val="hybridMultilevel"/>
    <w:tmpl w:val="6FCA00D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AD47CD"/>
    <w:multiLevelType w:val="hybridMultilevel"/>
    <w:tmpl w:val="EEBAD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A0013"/>
    <w:multiLevelType w:val="hybridMultilevel"/>
    <w:tmpl w:val="41B04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D153A"/>
    <w:multiLevelType w:val="hybridMultilevel"/>
    <w:tmpl w:val="DE40B660"/>
    <w:lvl w:ilvl="0" w:tplc="512A33CE">
      <w:start w:val="2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87C66"/>
    <w:multiLevelType w:val="singleLevel"/>
    <w:tmpl w:val="9A72798E"/>
    <w:lvl w:ilvl="0">
      <w:start w:val="1"/>
      <w:numFmt w:val="bullet"/>
      <w:pStyle w:val="Texto2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23" w15:restartNumberingAfterBreak="0">
    <w:nsid w:val="56CE5D85"/>
    <w:multiLevelType w:val="hybridMultilevel"/>
    <w:tmpl w:val="CE40F92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>
      <w:start w:val="1"/>
      <w:numFmt w:val="bullet"/>
      <w:pStyle w:val="SingleHanging3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66D6892C">
      <w:start w:val="3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89336A7"/>
    <w:multiLevelType w:val="hybridMultilevel"/>
    <w:tmpl w:val="D8B07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CE13BB"/>
    <w:multiLevelType w:val="hybridMultilevel"/>
    <w:tmpl w:val="2B247B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E4018F6"/>
    <w:multiLevelType w:val="multilevel"/>
    <w:tmpl w:val="912A8A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EA939F2"/>
    <w:multiLevelType w:val="hybridMultilevel"/>
    <w:tmpl w:val="5448D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404B"/>
    <w:multiLevelType w:val="multilevel"/>
    <w:tmpl w:val="A0F8BB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1F63C78"/>
    <w:multiLevelType w:val="hybridMultilevel"/>
    <w:tmpl w:val="F772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C05020"/>
    <w:multiLevelType w:val="hybridMultilevel"/>
    <w:tmpl w:val="21121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820302"/>
    <w:multiLevelType w:val="hybridMultilevel"/>
    <w:tmpl w:val="A78E9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48EA"/>
    <w:multiLevelType w:val="hybridMultilevel"/>
    <w:tmpl w:val="E38C0AD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8A6A07"/>
    <w:multiLevelType w:val="hybridMultilevel"/>
    <w:tmpl w:val="BD2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03B62"/>
    <w:multiLevelType w:val="multilevel"/>
    <w:tmpl w:val="D52C82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478496645">
    <w:abstractNumId w:val="23"/>
  </w:num>
  <w:num w:numId="2" w16cid:durableId="1448086151">
    <w:abstractNumId w:val="6"/>
  </w:num>
  <w:num w:numId="3" w16cid:durableId="589389104">
    <w:abstractNumId w:val="22"/>
  </w:num>
  <w:num w:numId="4" w16cid:durableId="55665219">
    <w:abstractNumId w:val="14"/>
  </w:num>
  <w:num w:numId="5" w16cid:durableId="105972881">
    <w:abstractNumId w:val="2"/>
  </w:num>
  <w:num w:numId="6" w16cid:durableId="1365789921">
    <w:abstractNumId w:val="29"/>
  </w:num>
  <w:num w:numId="7" w16cid:durableId="1684699063">
    <w:abstractNumId w:val="25"/>
  </w:num>
  <w:num w:numId="8" w16cid:durableId="934554817">
    <w:abstractNumId w:val="20"/>
  </w:num>
  <w:num w:numId="9" w16cid:durableId="445856984">
    <w:abstractNumId w:val="3"/>
  </w:num>
  <w:num w:numId="10" w16cid:durableId="168378051">
    <w:abstractNumId w:val="5"/>
  </w:num>
  <w:num w:numId="11" w16cid:durableId="1641036590">
    <w:abstractNumId w:val="9"/>
  </w:num>
  <w:num w:numId="12" w16cid:durableId="814612968">
    <w:abstractNumId w:val="31"/>
  </w:num>
  <w:num w:numId="13" w16cid:durableId="386805264">
    <w:abstractNumId w:val="4"/>
  </w:num>
  <w:num w:numId="14" w16cid:durableId="247275284">
    <w:abstractNumId w:val="33"/>
  </w:num>
  <w:num w:numId="15" w16cid:durableId="837695811">
    <w:abstractNumId w:val="13"/>
  </w:num>
  <w:num w:numId="16" w16cid:durableId="1826897565">
    <w:abstractNumId w:val="10"/>
  </w:num>
  <w:num w:numId="17" w16cid:durableId="1046636846">
    <w:abstractNumId w:val="18"/>
  </w:num>
  <w:num w:numId="18" w16cid:durableId="822350257">
    <w:abstractNumId w:val="19"/>
  </w:num>
  <w:num w:numId="19" w16cid:durableId="1491171038">
    <w:abstractNumId w:val="0"/>
  </w:num>
  <w:num w:numId="20" w16cid:durableId="2039970368">
    <w:abstractNumId w:val="8"/>
  </w:num>
  <w:num w:numId="21" w16cid:durableId="433137722">
    <w:abstractNumId w:val="21"/>
  </w:num>
  <w:num w:numId="22" w16cid:durableId="1699770936">
    <w:abstractNumId w:val="17"/>
  </w:num>
  <w:num w:numId="23" w16cid:durableId="669408497">
    <w:abstractNumId w:val="24"/>
  </w:num>
  <w:num w:numId="24" w16cid:durableId="1667512124">
    <w:abstractNumId w:val="27"/>
  </w:num>
  <w:num w:numId="25" w16cid:durableId="1508983967">
    <w:abstractNumId w:val="16"/>
  </w:num>
  <w:num w:numId="26" w16cid:durableId="1389572038">
    <w:abstractNumId w:val="30"/>
  </w:num>
  <w:num w:numId="27" w16cid:durableId="1860847476">
    <w:abstractNumId w:val="28"/>
  </w:num>
  <w:num w:numId="28" w16cid:durableId="505439561">
    <w:abstractNumId w:val="26"/>
  </w:num>
  <w:num w:numId="29" w16cid:durableId="1280335936">
    <w:abstractNumId w:val="32"/>
  </w:num>
  <w:num w:numId="30" w16cid:durableId="984744950">
    <w:abstractNumId w:val="12"/>
  </w:num>
  <w:num w:numId="31" w16cid:durableId="1323771589">
    <w:abstractNumId w:val="15"/>
  </w:num>
  <w:num w:numId="32" w16cid:durableId="1785927782">
    <w:abstractNumId w:val="34"/>
  </w:num>
  <w:num w:numId="33" w16cid:durableId="80687998">
    <w:abstractNumId w:val="7"/>
  </w:num>
  <w:num w:numId="34" w16cid:durableId="1174564842">
    <w:abstractNumId w:val="1"/>
  </w:num>
  <w:num w:numId="35" w16cid:durableId="10061640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540"/>
    <w:rsid w:val="00000453"/>
    <w:rsid w:val="00000A7D"/>
    <w:rsid w:val="00002245"/>
    <w:rsid w:val="00002327"/>
    <w:rsid w:val="00003E75"/>
    <w:rsid w:val="00005186"/>
    <w:rsid w:val="00005229"/>
    <w:rsid w:val="00005D8A"/>
    <w:rsid w:val="00006A6B"/>
    <w:rsid w:val="00006B26"/>
    <w:rsid w:val="00007B51"/>
    <w:rsid w:val="00007E47"/>
    <w:rsid w:val="000101CA"/>
    <w:rsid w:val="000116FE"/>
    <w:rsid w:val="00011CB0"/>
    <w:rsid w:val="00011FBD"/>
    <w:rsid w:val="00013125"/>
    <w:rsid w:val="00014539"/>
    <w:rsid w:val="00014FA2"/>
    <w:rsid w:val="00020E5B"/>
    <w:rsid w:val="000222AC"/>
    <w:rsid w:val="00023106"/>
    <w:rsid w:val="000231CC"/>
    <w:rsid w:val="0002397A"/>
    <w:rsid w:val="00024ACF"/>
    <w:rsid w:val="000255D2"/>
    <w:rsid w:val="00026446"/>
    <w:rsid w:val="00027C93"/>
    <w:rsid w:val="0003251C"/>
    <w:rsid w:val="000325A4"/>
    <w:rsid w:val="000331BD"/>
    <w:rsid w:val="000357A7"/>
    <w:rsid w:val="00040E0E"/>
    <w:rsid w:val="00041EA2"/>
    <w:rsid w:val="00042B6E"/>
    <w:rsid w:val="000453F9"/>
    <w:rsid w:val="000457B0"/>
    <w:rsid w:val="00046E5D"/>
    <w:rsid w:val="00047E4C"/>
    <w:rsid w:val="000512B3"/>
    <w:rsid w:val="00053146"/>
    <w:rsid w:val="000546E8"/>
    <w:rsid w:val="00055CC8"/>
    <w:rsid w:val="00056645"/>
    <w:rsid w:val="00056FAB"/>
    <w:rsid w:val="0005787F"/>
    <w:rsid w:val="00061152"/>
    <w:rsid w:val="00061296"/>
    <w:rsid w:val="000617BC"/>
    <w:rsid w:val="0006337F"/>
    <w:rsid w:val="00065D03"/>
    <w:rsid w:val="000662D2"/>
    <w:rsid w:val="000701F3"/>
    <w:rsid w:val="00071628"/>
    <w:rsid w:val="00072DE5"/>
    <w:rsid w:val="00073A6E"/>
    <w:rsid w:val="00073C18"/>
    <w:rsid w:val="00074A69"/>
    <w:rsid w:val="00076AE4"/>
    <w:rsid w:val="000771CA"/>
    <w:rsid w:val="000776B4"/>
    <w:rsid w:val="000800B7"/>
    <w:rsid w:val="00080773"/>
    <w:rsid w:val="000813CE"/>
    <w:rsid w:val="00084D06"/>
    <w:rsid w:val="00084DC7"/>
    <w:rsid w:val="000858B5"/>
    <w:rsid w:val="00086F17"/>
    <w:rsid w:val="0009051C"/>
    <w:rsid w:val="0009239D"/>
    <w:rsid w:val="00092FB9"/>
    <w:rsid w:val="00095013"/>
    <w:rsid w:val="0009604A"/>
    <w:rsid w:val="00097077"/>
    <w:rsid w:val="00097E35"/>
    <w:rsid w:val="000A1793"/>
    <w:rsid w:val="000A2063"/>
    <w:rsid w:val="000A382E"/>
    <w:rsid w:val="000A397C"/>
    <w:rsid w:val="000A39E7"/>
    <w:rsid w:val="000A3AAC"/>
    <w:rsid w:val="000A49CC"/>
    <w:rsid w:val="000A52C9"/>
    <w:rsid w:val="000A63FD"/>
    <w:rsid w:val="000A73C7"/>
    <w:rsid w:val="000B0868"/>
    <w:rsid w:val="000B17BF"/>
    <w:rsid w:val="000B198A"/>
    <w:rsid w:val="000B19C4"/>
    <w:rsid w:val="000B2352"/>
    <w:rsid w:val="000B261B"/>
    <w:rsid w:val="000B2C58"/>
    <w:rsid w:val="000B3048"/>
    <w:rsid w:val="000B358B"/>
    <w:rsid w:val="000B3BE0"/>
    <w:rsid w:val="000B3EBF"/>
    <w:rsid w:val="000B4059"/>
    <w:rsid w:val="000B4F54"/>
    <w:rsid w:val="000B4FEF"/>
    <w:rsid w:val="000B508F"/>
    <w:rsid w:val="000B5DCC"/>
    <w:rsid w:val="000B608F"/>
    <w:rsid w:val="000B63F7"/>
    <w:rsid w:val="000B6713"/>
    <w:rsid w:val="000B6EA4"/>
    <w:rsid w:val="000C07A6"/>
    <w:rsid w:val="000C0859"/>
    <w:rsid w:val="000C0DDC"/>
    <w:rsid w:val="000C0E82"/>
    <w:rsid w:val="000C0F6E"/>
    <w:rsid w:val="000C1083"/>
    <w:rsid w:val="000C1C0C"/>
    <w:rsid w:val="000C2201"/>
    <w:rsid w:val="000C25E8"/>
    <w:rsid w:val="000C292C"/>
    <w:rsid w:val="000C2D8F"/>
    <w:rsid w:val="000C2E36"/>
    <w:rsid w:val="000C2F16"/>
    <w:rsid w:val="000C3402"/>
    <w:rsid w:val="000C4FC3"/>
    <w:rsid w:val="000C5002"/>
    <w:rsid w:val="000C538D"/>
    <w:rsid w:val="000C6B80"/>
    <w:rsid w:val="000C6BE1"/>
    <w:rsid w:val="000C6E13"/>
    <w:rsid w:val="000C784B"/>
    <w:rsid w:val="000C798F"/>
    <w:rsid w:val="000C7FA0"/>
    <w:rsid w:val="000D052F"/>
    <w:rsid w:val="000D19A2"/>
    <w:rsid w:val="000D25A9"/>
    <w:rsid w:val="000D3546"/>
    <w:rsid w:val="000D3A9E"/>
    <w:rsid w:val="000D3AA8"/>
    <w:rsid w:val="000D40FC"/>
    <w:rsid w:val="000D4F3A"/>
    <w:rsid w:val="000D54D7"/>
    <w:rsid w:val="000D56F6"/>
    <w:rsid w:val="000D5855"/>
    <w:rsid w:val="000D5F2A"/>
    <w:rsid w:val="000D5F75"/>
    <w:rsid w:val="000D6998"/>
    <w:rsid w:val="000D6CBF"/>
    <w:rsid w:val="000D7124"/>
    <w:rsid w:val="000D74E0"/>
    <w:rsid w:val="000D787A"/>
    <w:rsid w:val="000E03D4"/>
    <w:rsid w:val="000E1E68"/>
    <w:rsid w:val="000E21EA"/>
    <w:rsid w:val="000E24F0"/>
    <w:rsid w:val="000E2525"/>
    <w:rsid w:val="000E3627"/>
    <w:rsid w:val="000E3AC9"/>
    <w:rsid w:val="000E4B82"/>
    <w:rsid w:val="000E4F96"/>
    <w:rsid w:val="000E4FBA"/>
    <w:rsid w:val="000E511D"/>
    <w:rsid w:val="000E5822"/>
    <w:rsid w:val="000E5E8D"/>
    <w:rsid w:val="000E652D"/>
    <w:rsid w:val="000E7853"/>
    <w:rsid w:val="000E788F"/>
    <w:rsid w:val="000E78F2"/>
    <w:rsid w:val="000F0AF3"/>
    <w:rsid w:val="000F144A"/>
    <w:rsid w:val="000F17AA"/>
    <w:rsid w:val="000F239B"/>
    <w:rsid w:val="000F3977"/>
    <w:rsid w:val="000F3A08"/>
    <w:rsid w:val="000F72AC"/>
    <w:rsid w:val="000F7352"/>
    <w:rsid w:val="001018AF"/>
    <w:rsid w:val="00105169"/>
    <w:rsid w:val="00105DDD"/>
    <w:rsid w:val="0010662C"/>
    <w:rsid w:val="00106E56"/>
    <w:rsid w:val="00107B11"/>
    <w:rsid w:val="00110C88"/>
    <w:rsid w:val="00111330"/>
    <w:rsid w:val="00111CE5"/>
    <w:rsid w:val="00112AB7"/>
    <w:rsid w:val="00115555"/>
    <w:rsid w:val="001155B5"/>
    <w:rsid w:val="00116684"/>
    <w:rsid w:val="0011681A"/>
    <w:rsid w:val="00117733"/>
    <w:rsid w:val="001211A0"/>
    <w:rsid w:val="0012188C"/>
    <w:rsid w:val="001218C9"/>
    <w:rsid w:val="00121944"/>
    <w:rsid w:val="00121DFB"/>
    <w:rsid w:val="00124505"/>
    <w:rsid w:val="00124567"/>
    <w:rsid w:val="00124967"/>
    <w:rsid w:val="0012583B"/>
    <w:rsid w:val="00125F7B"/>
    <w:rsid w:val="001264C8"/>
    <w:rsid w:val="00126D52"/>
    <w:rsid w:val="00127B17"/>
    <w:rsid w:val="00131C1B"/>
    <w:rsid w:val="00131F41"/>
    <w:rsid w:val="00131F8A"/>
    <w:rsid w:val="0013306B"/>
    <w:rsid w:val="0013326E"/>
    <w:rsid w:val="0013331E"/>
    <w:rsid w:val="00134A22"/>
    <w:rsid w:val="00134DEA"/>
    <w:rsid w:val="001370C2"/>
    <w:rsid w:val="00140DCD"/>
    <w:rsid w:val="00142AEA"/>
    <w:rsid w:val="001433F4"/>
    <w:rsid w:val="00144AF1"/>
    <w:rsid w:val="00144C27"/>
    <w:rsid w:val="00145787"/>
    <w:rsid w:val="001457B9"/>
    <w:rsid w:val="00145D9D"/>
    <w:rsid w:val="00146142"/>
    <w:rsid w:val="001463E2"/>
    <w:rsid w:val="00146C75"/>
    <w:rsid w:val="00147479"/>
    <w:rsid w:val="0015007C"/>
    <w:rsid w:val="0015109D"/>
    <w:rsid w:val="001521E0"/>
    <w:rsid w:val="00152EEB"/>
    <w:rsid w:val="00152F00"/>
    <w:rsid w:val="0015315C"/>
    <w:rsid w:val="00153703"/>
    <w:rsid w:val="0015537F"/>
    <w:rsid w:val="00155F72"/>
    <w:rsid w:val="001566A7"/>
    <w:rsid w:val="00156EEA"/>
    <w:rsid w:val="00162111"/>
    <w:rsid w:val="00162521"/>
    <w:rsid w:val="001629E8"/>
    <w:rsid w:val="001632D7"/>
    <w:rsid w:val="00164978"/>
    <w:rsid w:val="00164BD6"/>
    <w:rsid w:val="00165623"/>
    <w:rsid w:val="00165B13"/>
    <w:rsid w:val="00166D93"/>
    <w:rsid w:val="001722C9"/>
    <w:rsid w:val="00176CF5"/>
    <w:rsid w:val="00177074"/>
    <w:rsid w:val="00177555"/>
    <w:rsid w:val="00177FBF"/>
    <w:rsid w:val="00180070"/>
    <w:rsid w:val="00180E30"/>
    <w:rsid w:val="001814C7"/>
    <w:rsid w:val="00181C58"/>
    <w:rsid w:val="00185DB8"/>
    <w:rsid w:val="00187392"/>
    <w:rsid w:val="0018776C"/>
    <w:rsid w:val="00187A71"/>
    <w:rsid w:val="0019269F"/>
    <w:rsid w:val="0019398F"/>
    <w:rsid w:val="00196475"/>
    <w:rsid w:val="0019669F"/>
    <w:rsid w:val="001969FC"/>
    <w:rsid w:val="00197C1F"/>
    <w:rsid w:val="001A0BF4"/>
    <w:rsid w:val="001A1129"/>
    <w:rsid w:val="001A13DE"/>
    <w:rsid w:val="001B0193"/>
    <w:rsid w:val="001B1246"/>
    <w:rsid w:val="001B13D6"/>
    <w:rsid w:val="001B18AD"/>
    <w:rsid w:val="001B2426"/>
    <w:rsid w:val="001B31BB"/>
    <w:rsid w:val="001B3818"/>
    <w:rsid w:val="001B52AF"/>
    <w:rsid w:val="001B5C31"/>
    <w:rsid w:val="001B7539"/>
    <w:rsid w:val="001C34FF"/>
    <w:rsid w:val="001C404D"/>
    <w:rsid w:val="001C7A57"/>
    <w:rsid w:val="001D0C1F"/>
    <w:rsid w:val="001D0F22"/>
    <w:rsid w:val="001D1974"/>
    <w:rsid w:val="001D2358"/>
    <w:rsid w:val="001D28BC"/>
    <w:rsid w:val="001D3AF5"/>
    <w:rsid w:val="001D4FED"/>
    <w:rsid w:val="001D702F"/>
    <w:rsid w:val="001D77E3"/>
    <w:rsid w:val="001E0972"/>
    <w:rsid w:val="001E0A1F"/>
    <w:rsid w:val="001E11DC"/>
    <w:rsid w:val="001E23A6"/>
    <w:rsid w:val="001E27FE"/>
    <w:rsid w:val="001E2DB7"/>
    <w:rsid w:val="001E4467"/>
    <w:rsid w:val="001E6222"/>
    <w:rsid w:val="001E6281"/>
    <w:rsid w:val="001E7A70"/>
    <w:rsid w:val="001E7B91"/>
    <w:rsid w:val="001E7C03"/>
    <w:rsid w:val="001F1060"/>
    <w:rsid w:val="001F13A5"/>
    <w:rsid w:val="001F1A29"/>
    <w:rsid w:val="001F41BA"/>
    <w:rsid w:val="001F4955"/>
    <w:rsid w:val="001F4999"/>
    <w:rsid w:val="001F6F27"/>
    <w:rsid w:val="001F7647"/>
    <w:rsid w:val="001F7876"/>
    <w:rsid w:val="002021FB"/>
    <w:rsid w:val="00204639"/>
    <w:rsid w:val="00205ED0"/>
    <w:rsid w:val="00207080"/>
    <w:rsid w:val="00211384"/>
    <w:rsid w:val="00213587"/>
    <w:rsid w:val="002141BC"/>
    <w:rsid w:val="00216F9B"/>
    <w:rsid w:val="00220413"/>
    <w:rsid w:val="00220B50"/>
    <w:rsid w:val="00220ED0"/>
    <w:rsid w:val="002211D1"/>
    <w:rsid w:val="0022213D"/>
    <w:rsid w:val="00222194"/>
    <w:rsid w:val="00224CA1"/>
    <w:rsid w:val="00224E29"/>
    <w:rsid w:val="00226681"/>
    <w:rsid w:val="00230B2E"/>
    <w:rsid w:val="00230BC0"/>
    <w:rsid w:val="0023121E"/>
    <w:rsid w:val="002314C8"/>
    <w:rsid w:val="002331D0"/>
    <w:rsid w:val="002337FC"/>
    <w:rsid w:val="00234CFC"/>
    <w:rsid w:val="00235975"/>
    <w:rsid w:val="00237CAB"/>
    <w:rsid w:val="0024103E"/>
    <w:rsid w:val="00241929"/>
    <w:rsid w:val="00242592"/>
    <w:rsid w:val="00242BDD"/>
    <w:rsid w:val="002440AC"/>
    <w:rsid w:val="002464A1"/>
    <w:rsid w:val="00247E19"/>
    <w:rsid w:val="00250C06"/>
    <w:rsid w:val="00251A35"/>
    <w:rsid w:val="0025373E"/>
    <w:rsid w:val="00255C30"/>
    <w:rsid w:val="00257402"/>
    <w:rsid w:val="00260E69"/>
    <w:rsid w:val="002621F9"/>
    <w:rsid w:val="00263EA8"/>
    <w:rsid w:val="002654AF"/>
    <w:rsid w:val="002655F3"/>
    <w:rsid w:val="00266664"/>
    <w:rsid w:val="00266AF9"/>
    <w:rsid w:val="002670B3"/>
    <w:rsid w:val="00270148"/>
    <w:rsid w:val="00271901"/>
    <w:rsid w:val="002738A0"/>
    <w:rsid w:val="00273975"/>
    <w:rsid w:val="00273B4E"/>
    <w:rsid w:val="002744F4"/>
    <w:rsid w:val="00275AB2"/>
    <w:rsid w:val="002761D3"/>
    <w:rsid w:val="00276BCE"/>
    <w:rsid w:val="00277378"/>
    <w:rsid w:val="002778F4"/>
    <w:rsid w:val="00280849"/>
    <w:rsid w:val="00281487"/>
    <w:rsid w:val="002823E9"/>
    <w:rsid w:val="00282AF7"/>
    <w:rsid w:val="00283137"/>
    <w:rsid w:val="00285EDB"/>
    <w:rsid w:val="002867F3"/>
    <w:rsid w:val="002872A5"/>
    <w:rsid w:val="00287652"/>
    <w:rsid w:val="00287DD1"/>
    <w:rsid w:val="0029024B"/>
    <w:rsid w:val="00290336"/>
    <w:rsid w:val="002908F5"/>
    <w:rsid w:val="00291184"/>
    <w:rsid w:val="00291CF0"/>
    <w:rsid w:val="00292020"/>
    <w:rsid w:val="0029441E"/>
    <w:rsid w:val="002953DA"/>
    <w:rsid w:val="00295596"/>
    <w:rsid w:val="00296EEC"/>
    <w:rsid w:val="00297CB9"/>
    <w:rsid w:val="002A066D"/>
    <w:rsid w:val="002A0953"/>
    <w:rsid w:val="002A22D8"/>
    <w:rsid w:val="002A2425"/>
    <w:rsid w:val="002A3560"/>
    <w:rsid w:val="002A3C21"/>
    <w:rsid w:val="002A3F3C"/>
    <w:rsid w:val="002A6D78"/>
    <w:rsid w:val="002B0C67"/>
    <w:rsid w:val="002B0FE4"/>
    <w:rsid w:val="002B2894"/>
    <w:rsid w:val="002B32A3"/>
    <w:rsid w:val="002B367C"/>
    <w:rsid w:val="002B4952"/>
    <w:rsid w:val="002B7324"/>
    <w:rsid w:val="002C01E9"/>
    <w:rsid w:val="002C0386"/>
    <w:rsid w:val="002C0E57"/>
    <w:rsid w:val="002C1259"/>
    <w:rsid w:val="002C2195"/>
    <w:rsid w:val="002C2726"/>
    <w:rsid w:val="002C3F8A"/>
    <w:rsid w:val="002C453C"/>
    <w:rsid w:val="002C5653"/>
    <w:rsid w:val="002C6228"/>
    <w:rsid w:val="002C6878"/>
    <w:rsid w:val="002C6A4C"/>
    <w:rsid w:val="002C6DB9"/>
    <w:rsid w:val="002D2A3E"/>
    <w:rsid w:val="002D2BED"/>
    <w:rsid w:val="002D2C9B"/>
    <w:rsid w:val="002D7A94"/>
    <w:rsid w:val="002E0CC1"/>
    <w:rsid w:val="002E1103"/>
    <w:rsid w:val="002E184D"/>
    <w:rsid w:val="002E1C67"/>
    <w:rsid w:val="002E29C1"/>
    <w:rsid w:val="002E3E9D"/>
    <w:rsid w:val="002E5FDF"/>
    <w:rsid w:val="002F03B0"/>
    <w:rsid w:val="002F282E"/>
    <w:rsid w:val="002F4123"/>
    <w:rsid w:val="002F56C8"/>
    <w:rsid w:val="002F6423"/>
    <w:rsid w:val="002F77F8"/>
    <w:rsid w:val="003010E8"/>
    <w:rsid w:val="00301409"/>
    <w:rsid w:val="0030155E"/>
    <w:rsid w:val="00303F49"/>
    <w:rsid w:val="00305443"/>
    <w:rsid w:val="00305529"/>
    <w:rsid w:val="003057A4"/>
    <w:rsid w:val="00305816"/>
    <w:rsid w:val="003058DE"/>
    <w:rsid w:val="00305CF4"/>
    <w:rsid w:val="00311BCB"/>
    <w:rsid w:val="00312267"/>
    <w:rsid w:val="00312367"/>
    <w:rsid w:val="00312F81"/>
    <w:rsid w:val="00313DD7"/>
    <w:rsid w:val="00314D70"/>
    <w:rsid w:val="00316098"/>
    <w:rsid w:val="00316359"/>
    <w:rsid w:val="0031790A"/>
    <w:rsid w:val="00320886"/>
    <w:rsid w:val="00322D8C"/>
    <w:rsid w:val="00324D2D"/>
    <w:rsid w:val="0032543D"/>
    <w:rsid w:val="00325FFD"/>
    <w:rsid w:val="003262C3"/>
    <w:rsid w:val="003264F7"/>
    <w:rsid w:val="0032654F"/>
    <w:rsid w:val="00327D74"/>
    <w:rsid w:val="003315EE"/>
    <w:rsid w:val="00332BED"/>
    <w:rsid w:val="00334D15"/>
    <w:rsid w:val="00334E28"/>
    <w:rsid w:val="00336850"/>
    <w:rsid w:val="00336B80"/>
    <w:rsid w:val="00337DDF"/>
    <w:rsid w:val="00340BCA"/>
    <w:rsid w:val="003414E0"/>
    <w:rsid w:val="00341525"/>
    <w:rsid w:val="003421FA"/>
    <w:rsid w:val="00342CB7"/>
    <w:rsid w:val="00345825"/>
    <w:rsid w:val="00346443"/>
    <w:rsid w:val="00346EB7"/>
    <w:rsid w:val="00347365"/>
    <w:rsid w:val="00347566"/>
    <w:rsid w:val="00350BF7"/>
    <w:rsid w:val="00351F55"/>
    <w:rsid w:val="00352567"/>
    <w:rsid w:val="00352D67"/>
    <w:rsid w:val="0035539D"/>
    <w:rsid w:val="003555BF"/>
    <w:rsid w:val="00355BBB"/>
    <w:rsid w:val="00355D21"/>
    <w:rsid w:val="00356DBA"/>
    <w:rsid w:val="00356EF2"/>
    <w:rsid w:val="0035702A"/>
    <w:rsid w:val="00357944"/>
    <w:rsid w:val="003604AA"/>
    <w:rsid w:val="0036240C"/>
    <w:rsid w:val="003637DF"/>
    <w:rsid w:val="0036386B"/>
    <w:rsid w:val="003657A1"/>
    <w:rsid w:val="00365947"/>
    <w:rsid w:val="00366584"/>
    <w:rsid w:val="003671DC"/>
    <w:rsid w:val="00367A79"/>
    <w:rsid w:val="00367DA6"/>
    <w:rsid w:val="0037243D"/>
    <w:rsid w:val="00372E71"/>
    <w:rsid w:val="00373167"/>
    <w:rsid w:val="00374BE8"/>
    <w:rsid w:val="00376732"/>
    <w:rsid w:val="00376ACB"/>
    <w:rsid w:val="0037721A"/>
    <w:rsid w:val="00381058"/>
    <w:rsid w:val="003837B4"/>
    <w:rsid w:val="0038444C"/>
    <w:rsid w:val="00385990"/>
    <w:rsid w:val="00387C9B"/>
    <w:rsid w:val="00390120"/>
    <w:rsid w:val="003911D8"/>
    <w:rsid w:val="00391B78"/>
    <w:rsid w:val="00393C27"/>
    <w:rsid w:val="003942D5"/>
    <w:rsid w:val="00395645"/>
    <w:rsid w:val="003959FF"/>
    <w:rsid w:val="00397987"/>
    <w:rsid w:val="003A01BD"/>
    <w:rsid w:val="003A16E3"/>
    <w:rsid w:val="003A1E56"/>
    <w:rsid w:val="003A24D5"/>
    <w:rsid w:val="003A2771"/>
    <w:rsid w:val="003A29EB"/>
    <w:rsid w:val="003A3137"/>
    <w:rsid w:val="003A32CF"/>
    <w:rsid w:val="003A333A"/>
    <w:rsid w:val="003A3939"/>
    <w:rsid w:val="003A493A"/>
    <w:rsid w:val="003A5C27"/>
    <w:rsid w:val="003A66E7"/>
    <w:rsid w:val="003A7AB2"/>
    <w:rsid w:val="003B0AC6"/>
    <w:rsid w:val="003B1691"/>
    <w:rsid w:val="003B1D06"/>
    <w:rsid w:val="003B290D"/>
    <w:rsid w:val="003B4B68"/>
    <w:rsid w:val="003B50E8"/>
    <w:rsid w:val="003B671D"/>
    <w:rsid w:val="003B78E9"/>
    <w:rsid w:val="003B7BF2"/>
    <w:rsid w:val="003C0773"/>
    <w:rsid w:val="003C1855"/>
    <w:rsid w:val="003C1F7A"/>
    <w:rsid w:val="003C293E"/>
    <w:rsid w:val="003C5A41"/>
    <w:rsid w:val="003D2055"/>
    <w:rsid w:val="003D22E7"/>
    <w:rsid w:val="003D302E"/>
    <w:rsid w:val="003D3CA1"/>
    <w:rsid w:val="003D4FAA"/>
    <w:rsid w:val="003D588B"/>
    <w:rsid w:val="003D58AC"/>
    <w:rsid w:val="003D5D8A"/>
    <w:rsid w:val="003D64D6"/>
    <w:rsid w:val="003E0602"/>
    <w:rsid w:val="003E0DAC"/>
    <w:rsid w:val="003E236E"/>
    <w:rsid w:val="003E2902"/>
    <w:rsid w:val="003E52BE"/>
    <w:rsid w:val="003E5548"/>
    <w:rsid w:val="003E6429"/>
    <w:rsid w:val="003E7FF9"/>
    <w:rsid w:val="003F0C15"/>
    <w:rsid w:val="003F1805"/>
    <w:rsid w:val="003F1D77"/>
    <w:rsid w:val="003F2903"/>
    <w:rsid w:val="003F47E5"/>
    <w:rsid w:val="003F4924"/>
    <w:rsid w:val="003F4B5D"/>
    <w:rsid w:val="003F5376"/>
    <w:rsid w:val="003F550A"/>
    <w:rsid w:val="003F55B1"/>
    <w:rsid w:val="003F5F1F"/>
    <w:rsid w:val="003F6050"/>
    <w:rsid w:val="003F6BA1"/>
    <w:rsid w:val="003F790F"/>
    <w:rsid w:val="004001A1"/>
    <w:rsid w:val="00400258"/>
    <w:rsid w:val="004009F9"/>
    <w:rsid w:val="004017D1"/>
    <w:rsid w:val="00402FB4"/>
    <w:rsid w:val="00403306"/>
    <w:rsid w:val="00403768"/>
    <w:rsid w:val="00404B6B"/>
    <w:rsid w:val="00404C47"/>
    <w:rsid w:val="004058E5"/>
    <w:rsid w:val="00405F5E"/>
    <w:rsid w:val="0040605D"/>
    <w:rsid w:val="004060C8"/>
    <w:rsid w:val="00406A14"/>
    <w:rsid w:val="00407777"/>
    <w:rsid w:val="004079DA"/>
    <w:rsid w:val="004104EF"/>
    <w:rsid w:val="00411BCD"/>
    <w:rsid w:val="004136BF"/>
    <w:rsid w:val="00413982"/>
    <w:rsid w:val="00414746"/>
    <w:rsid w:val="004148F3"/>
    <w:rsid w:val="00415DB4"/>
    <w:rsid w:val="00416062"/>
    <w:rsid w:val="004162D1"/>
    <w:rsid w:val="0041708D"/>
    <w:rsid w:val="00417657"/>
    <w:rsid w:val="0041779E"/>
    <w:rsid w:val="0042032D"/>
    <w:rsid w:val="0042152C"/>
    <w:rsid w:val="00422502"/>
    <w:rsid w:val="00422A46"/>
    <w:rsid w:val="00422C0B"/>
    <w:rsid w:val="00424595"/>
    <w:rsid w:val="00425AED"/>
    <w:rsid w:val="00426439"/>
    <w:rsid w:val="0042736B"/>
    <w:rsid w:val="004306B3"/>
    <w:rsid w:val="00430ED6"/>
    <w:rsid w:val="00431CCA"/>
    <w:rsid w:val="00431D62"/>
    <w:rsid w:val="0043232C"/>
    <w:rsid w:val="00434524"/>
    <w:rsid w:val="00434B5E"/>
    <w:rsid w:val="00436A09"/>
    <w:rsid w:val="00437304"/>
    <w:rsid w:val="0043756A"/>
    <w:rsid w:val="00437C9E"/>
    <w:rsid w:val="0044045A"/>
    <w:rsid w:val="004426FC"/>
    <w:rsid w:val="00442745"/>
    <w:rsid w:val="00442BAA"/>
    <w:rsid w:val="00442C82"/>
    <w:rsid w:val="00444350"/>
    <w:rsid w:val="00444770"/>
    <w:rsid w:val="00445021"/>
    <w:rsid w:val="00445A45"/>
    <w:rsid w:val="00445F3A"/>
    <w:rsid w:val="00450300"/>
    <w:rsid w:val="00450792"/>
    <w:rsid w:val="00450871"/>
    <w:rsid w:val="00451C63"/>
    <w:rsid w:val="00451E5F"/>
    <w:rsid w:val="0045206F"/>
    <w:rsid w:val="0045307F"/>
    <w:rsid w:val="00453D24"/>
    <w:rsid w:val="00455825"/>
    <w:rsid w:val="00455899"/>
    <w:rsid w:val="0045746A"/>
    <w:rsid w:val="00457471"/>
    <w:rsid w:val="0046128F"/>
    <w:rsid w:val="00461C5F"/>
    <w:rsid w:val="0046265B"/>
    <w:rsid w:val="00462D06"/>
    <w:rsid w:val="00462E85"/>
    <w:rsid w:val="004637AF"/>
    <w:rsid w:val="004642DA"/>
    <w:rsid w:val="00466CEE"/>
    <w:rsid w:val="004675D7"/>
    <w:rsid w:val="00471D97"/>
    <w:rsid w:val="00472827"/>
    <w:rsid w:val="004728FC"/>
    <w:rsid w:val="00473ACF"/>
    <w:rsid w:val="00475E79"/>
    <w:rsid w:val="00476FC6"/>
    <w:rsid w:val="00477BE9"/>
    <w:rsid w:val="004805FF"/>
    <w:rsid w:val="00480626"/>
    <w:rsid w:val="004823E3"/>
    <w:rsid w:val="00484155"/>
    <w:rsid w:val="00485C8C"/>
    <w:rsid w:val="0049052B"/>
    <w:rsid w:val="00490A3F"/>
    <w:rsid w:val="00491A82"/>
    <w:rsid w:val="00491E3B"/>
    <w:rsid w:val="00492757"/>
    <w:rsid w:val="00493389"/>
    <w:rsid w:val="00493C41"/>
    <w:rsid w:val="00493E0F"/>
    <w:rsid w:val="00493F12"/>
    <w:rsid w:val="00494398"/>
    <w:rsid w:val="004A07F5"/>
    <w:rsid w:val="004A2C16"/>
    <w:rsid w:val="004A6514"/>
    <w:rsid w:val="004A7733"/>
    <w:rsid w:val="004A78DE"/>
    <w:rsid w:val="004B0D88"/>
    <w:rsid w:val="004B152C"/>
    <w:rsid w:val="004B17AF"/>
    <w:rsid w:val="004B17BE"/>
    <w:rsid w:val="004B28C5"/>
    <w:rsid w:val="004B2E63"/>
    <w:rsid w:val="004B31C5"/>
    <w:rsid w:val="004B3974"/>
    <w:rsid w:val="004B4743"/>
    <w:rsid w:val="004B5EC3"/>
    <w:rsid w:val="004B69C7"/>
    <w:rsid w:val="004C0549"/>
    <w:rsid w:val="004C0B26"/>
    <w:rsid w:val="004C1A27"/>
    <w:rsid w:val="004C224F"/>
    <w:rsid w:val="004C30D4"/>
    <w:rsid w:val="004C3762"/>
    <w:rsid w:val="004C3DD5"/>
    <w:rsid w:val="004C44C5"/>
    <w:rsid w:val="004C45D2"/>
    <w:rsid w:val="004C6252"/>
    <w:rsid w:val="004C6477"/>
    <w:rsid w:val="004C6B9E"/>
    <w:rsid w:val="004C755B"/>
    <w:rsid w:val="004C7D45"/>
    <w:rsid w:val="004D1529"/>
    <w:rsid w:val="004D1BEE"/>
    <w:rsid w:val="004D1CFD"/>
    <w:rsid w:val="004D2086"/>
    <w:rsid w:val="004D257B"/>
    <w:rsid w:val="004D2E30"/>
    <w:rsid w:val="004D3B89"/>
    <w:rsid w:val="004D4D76"/>
    <w:rsid w:val="004D62C0"/>
    <w:rsid w:val="004D74EF"/>
    <w:rsid w:val="004D7B19"/>
    <w:rsid w:val="004E0763"/>
    <w:rsid w:val="004E32D8"/>
    <w:rsid w:val="004E38A0"/>
    <w:rsid w:val="004E478B"/>
    <w:rsid w:val="004E4A7E"/>
    <w:rsid w:val="004E6237"/>
    <w:rsid w:val="004E6AA5"/>
    <w:rsid w:val="004E7F48"/>
    <w:rsid w:val="004F0AF5"/>
    <w:rsid w:val="004F12CB"/>
    <w:rsid w:val="004F1D59"/>
    <w:rsid w:val="004F44E1"/>
    <w:rsid w:val="004F6B4C"/>
    <w:rsid w:val="004F6EE1"/>
    <w:rsid w:val="00500320"/>
    <w:rsid w:val="00500A90"/>
    <w:rsid w:val="005013A9"/>
    <w:rsid w:val="005013AD"/>
    <w:rsid w:val="00502687"/>
    <w:rsid w:val="0050289C"/>
    <w:rsid w:val="00503AE9"/>
    <w:rsid w:val="00505082"/>
    <w:rsid w:val="00505622"/>
    <w:rsid w:val="0050581B"/>
    <w:rsid w:val="00505A1F"/>
    <w:rsid w:val="00505B29"/>
    <w:rsid w:val="00507064"/>
    <w:rsid w:val="0051005C"/>
    <w:rsid w:val="00510657"/>
    <w:rsid w:val="005117E5"/>
    <w:rsid w:val="00511E80"/>
    <w:rsid w:val="00512201"/>
    <w:rsid w:val="00512430"/>
    <w:rsid w:val="00512C42"/>
    <w:rsid w:val="0051326F"/>
    <w:rsid w:val="00513717"/>
    <w:rsid w:val="00513A1A"/>
    <w:rsid w:val="00515CAC"/>
    <w:rsid w:val="005162FD"/>
    <w:rsid w:val="00516AC7"/>
    <w:rsid w:val="00517BD2"/>
    <w:rsid w:val="00520B23"/>
    <w:rsid w:val="00521C35"/>
    <w:rsid w:val="00521ED1"/>
    <w:rsid w:val="005224B1"/>
    <w:rsid w:val="0052287A"/>
    <w:rsid w:val="00522957"/>
    <w:rsid w:val="005229E7"/>
    <w:rsid w:val="00523DE2"/>
    <w:rsid w:val="00524F95"/>
    <w:rsid w:val="005254AA"/>
    <w:rsid w:val="00526EAD"/>
    <w:rsid w:val="00526F10"/>
    <w:rsid w:val="00527771"/>
    <w:rsid w:val="005300D2"/>
    <w:rsid w:val="00531730"/>
    <w:rsid w:val="00532646"/>
    <w:rsid w:val="00532967"/>
    <w:rsid w:val="00534602"/>
    <w:rsid w:val="00534DF3"/>
    <w:rsid w:val="00534E98"/>
    <w:rsid w:val="00536A9E"/>
    <w:rsid w:val="0053701A"/>
    <w:rsid w:val="005370DD"/>
    <w:rsid w:val="005404E7"/>
    <w:rsid w:val="00540B25"/>
    <w:rsid w:val="00541102"/>
    <w:rsid w:val="0054191A"/>
    <w:rsid w:val="005421C7"/>
    <w:rsid w:val="00545C3C"/>
    <w:rsid w:val="0054706F"/>
    <w:rsid w:val="0054712B"/>
    <w:rsid w:val="00547856"/>
    <w:rsid w:val="00550002"/>
    <w:rsid w:val="0055022D"/>
    <w:rsid w:val="005536C6"/>
    <w:rsid w:val="00553787"/>
    <w:rsid w:val="005553AF"/>
    <w:rsid w:val="00560671"/>
    <w:rsid w:val="00561D00"/>
    <w:rsid w:val="00562ABB"/>
    <w:rsid w:val="0056338B"/>
    <w:rsid w:val="00563800"/>
    <w:rsid w:val="00564229"/>
    <w:rsid w:val="00564477"/>
    <w:rsid w:val="005645B0"/>
    <w:rsid w:val="00564693"/>
    <w:rsid w:val="0056685A"/>
    <w:rsid w:val="00566A03"/>
    <w:rsid w:val="00566B1F"/>
    <w:rsid w:val="00567130"/>
    <w:rsid w:val="00567355"/>
    <w:rsid w:val="0056756D"/>
    <w:rsid w:val="00571ECC"/>
    <w:rsid w:val="00572F7B"/>
    <w:rsid w:val="00573275"/>
    <w:rsid w:val="0057470D"/>
    <w:rsid w:val="00574880"/>
    <w:rsid w:val="00574EFB"/>
    <w:rsid w:val="00575999"/>
    <w:rsid w:val="00575D2B"/>
    <w:rsid w:val="00575E0D"/>
    <w:rsid w:val="00576F83"/>
    <w:rsid w:val="00577D26"/>
    <w:rsid w:val="00577E74"/>
    <w:rsid w:val="00582F05"/>
    <w:rsid w:val="005843D6"/>
    <w:rsid w:val="00584F06"/>
    <w:rsid w:val="00587A08"/>
    <w:rsid w:val="00587C13"/>
    <w:rsid w:val="00590A13"/>
    <w:rsid w:val="00593C78"/>
    <w:rsid w:val="005942EA"/>
    <w:rsid w:val="005971FA"/>
    <w:rsid w:val="00597C5A"/>
    <w:rsid w:val="005A0735"/>
    <w:rsid w:val="005A1650"/>
    <w:rsid w:val="005A1EDA"/>
    <w:rsid w:val="005A229E"/>
    <w:rsid w:val="005A310F"/>
    <w:rsid w:val="005A429B"/>
    <w:rsid w:val="005A45BF"/>
    <w:rsid w:val="005A472E"/>
    <w:rsid w:val="005B0691"/>
    <w:rsid w:val="005B3954"/>
    <w:rsid w:val="005B5481"/>
    <w:rsid w:val="005B7E3F"/>
    <w:rsid w:val="005C0813"/>
    <w:rsid w:val="005C189B"/>
    <w:rsid w:val="005C3C55"/>
    <w:rsid w:val="005C60B1"/>
    <w:rsid w:val="005C67EE"/>
    <w:rsid w:val="005C7528"/>
    <w:rsid w:val="005C755D"/>
    <w:rsid w:val="005D39FF"/>
    <w:rsid w:val="005D3B3D"/>
    <w:rsid w:val="005D5DDA"/>
    <w:rsid w:val="005E126B"/>
    <w:rsid w:val="005E3E59"/>
    <w:rsid w:val="005E431C"/>
    <w:rsid w:val="005E43F5"/>
    <w:rsid w:val="005E6284"/>
    <w:rsid w:val="005E6496"/>
    <w:rsid w:val="005E699E"/>
    <w:rsid w:val="005E6AE7"/>
    <w:rsid w:val="005E740F"/>
    <w:rsid w:val="005E7653"/>
    <w:rsid w:val="005F0004"/>
    <w:rsid w:val="005F03D4"/>
    <w:rsid w:val="005F24B6"/>
    <w:rsid w:val="005F256F"/>
    <w:rsid w:val="005F3F0C"/>
    <w:rsid w:val="005F4BD0"/>
    <w:rsid w:val="005F50C1"/>
    <w:rsid w:val="005F56A4"/>
    <w:rsid w:val="005F630E"/>
    <w:rsid w:val="005F725F"/>
    <w:rsid w:val="00603A9A"/>
    <w:rsid w:val="0060451E"/>
    <w:rsid w:val="0060509F"/>
    <w:rsid w:val="00605750"/>
    <w:rsid w:val="006101B7"/>
    <w:rsid w:val="006109EA"/>
    <w:rsid w:val="006126F1"/>
    <w:rsid w:val="006130BB"/>
    <w:rsid w:val="00613124"/>
    <w:rsid w:val="00614AA9"/>
    <w:rsid w:val="006158DD"/>
    <w:rsid w:val="006165CF"/>
    <w:rsid w:val="00617446"/>
    <w:rsid w:val="00620301"/>
    <w:rsid w:val="006211A2"/>
    <w:rsid w:val="0062348D"/>
    <w:rsid w:val="0062559A"/>
    <w:rsid w:val="00626A77"/>
    <w:rsid w:val="00630250"/>
    <w:rsid w:val="00630A12"/>
    <w:rsid w:val="00630AFB"/>
    <w:rsid w:val="00631BE4"/>
    <w:rsid w:val="00633491"/>
    <w:rsid w:val="00633E2B"/>
    <w:rsid w:val="0063485E"/>
    <w:rsid w:val="00634B8A"/>
    <w:rsid w:val="00635D18"/>
    <w:rsid w:val="00636312"/>
    <w:rsid w:val="0063697E"/>
    <w:rsid w:val="00636BA9"/>
    <w:rsid w:val="00642F24"/>
    <w:rsid w:val="00643218"/>
    <w:rsid w:val="00644F6A"/>
    <w:rsid w:val="00645A1B"/>
    <w:rsid w:val="006468F1"/>
    <w:rsid w:val="006469CF"/>
    <w:rsid w:val="00646D29"/>
    <w:rsid w:val="0064765C"/>
    <w:rsid w:val="006500D3"/>
    <w:rsid w:val="006503CF"/>
    <w:rsid w:val="00652741"/>
    <w:rsid w:val="00652B16"/>
    <w:rsid w:val="00652DAE"/>
    <w:rsid w:val="0065431A"/>
    <w:rsid w:val="00662350"/>
    <w:rsid w:val="00662A2F"/>
    <w:rsid w:val="00662D72"/>
    <w:rsid w:val="00663E1D"/>
    <w:rsid w:val="006642DC"/>
    <w:rsid w:val="00665048"/>
    <w:rsid w:val="0066615C"/>
    <w:rsid w:val="00667AFB"/>
    <w:rsid w:val="00667CE5"/>
    <w:rsid w:val="00667D85"/>
    <w:rsid w:val="00667EC5"/>
    <w:rsid w:val="00670964"/>
    <w:rsid w:val="00670B9B"/>
    <w:rsid w:val="00670ECF"/>
    <w:rsid w:val="00672BF7"/>
    <w:rsid w:val="006732F0"/>
    <w:rsid w:val="006735CD"/>
    <w:rsid w:val="00675DB7"/>
    <w:rsid w:val="00675EBA"/>
    <w:rsid w:val="0067657E"/>
    <w:rsid w:val="00677634"/>
    <w:rsid w:val="00681AC8"/>
    <w:rsid w:val="00682985"/>
    <w:rsid w:val="00682E4D"/>
    <w:rsid w:val="00684741"/>
    <w:rsid w:val="00684DDE"/>
    <w:rsid w:val="00685373"/>
    <w:rsid w:val="00687FE8"/>
    <w:rsid w:val="006908AF"/>
    <w:rsid w:val="00690B87"/>
    <w:rsid w:val="0069216E"/>
    <w:rsid w:val="006921BC"/>
    <w:rsid w:val="006930A0"/>
    <w:rsid w:val="00693D81"/>
    <w:rsid w:val="00694D29"/>
    <w:rsid w:val="00695577"/>
    <w:rsid w:val="00695A32"/>
    <w:rsid w:val="006969EF"/>
    <w:rsid w:val="006974DA"/>
    <w:rsid w:val="006A0CA8"/>
    <w:rsid w:val="006A23A7"/>
    <w:rsid w:val="006A2B1C"/>
    <w:rsid w:val="006A30C5"/>
    <w:rsid w:val="006A51B4"/>
    <w:rsid w:val="006A6D0F"/>
    <w:rsid w:val="006B0F45"/>
    <w:rsid w:val="006B183D"/>
    <w:rsid w:val="006B2680"/>
    <w:rsid w:val="006B334F"/>
    <w:rsid w:val="006B3D29"/>
    <w:rsid w:val="006B4041"/>
    <w:rsid w:val="006B5913"/>
    <w:rsid w:val="006B6AEA"/>
    <w:rsid w:val="006B6D55"/>
    <w:rsid w:val="006C0456"/>
    <w:rsid w:val="006C14AC"/>
    <w:rsid w:val="006C18A1"/>
    <w:rsid w:val="006C2383"/>
    <w:rsid w:val="006C4A7A"/>
    <w:rsid w:val="006C4BAE"/>
    <w:rsid w:val="006C6E7D"/>
    <w:rsid w:val="006C78D6"/>
    <w:rsid w:val="006D3998"/>
    <w:rsid w:val="006D3C5C"/>
    <w:rsid w:val="006D497C"/>
    <w:rsid w:val="006D631C"/>
    <w:rsid w:val="006D6BF5"/>
    <w:rsid w:val="006E0519"/>
    <w:rsid w:val="006E18FB"/>
    <w:rsid w:val="006E24A7"/>
    <w:rsid w:val="006E28B7"/>
    <w:rsid w:val="006E2C79"/>
    <w:rsid w:val="006E3031"/>
    <w:rsid w:val="006E3415"/>
    <w:rsid w:val="006E3D54"/>
    <w:rsid w:val="006E59D1"/>
    <w:rsid w:val="006E780D"/>
    <w:rsid w:val="006F00E0"/>
    <w:rsid w:val="006F06DE"/>
    <w:rsid w:val="006F07C9"/>
    <w:rsid w:val="006F1132"/>
    <w:rsid w:val="006F2EDD"/>
    <w:rsid w:val="006F3052"/>
    <w:rsid w:val="006F35A8"/>
    <w:rsid w:val="006F3F31"/>
    <w:rsid w:val="006F50F0"/>
    <w:rsid w:val="006F5D8A"/>
    <w:rsid w:val="006F744B"/>
    <w:rsid w:val="00700A3D"/>
    <w:rsid w:val="00700B66"/>
    <w:rsid w:val="00700CA5"/>
    <w:rsid w:val="00702584"/>
    <w:rsid w:val="00705895"/>
    <w:rsid w:val="00705E0D"/>
    <w:rsid w:val="007106F1"/>
    <w:rsid w:val="0071167B"/>
    <w:rsid w:val="00711C48"/>
    <w:rsid w:val="00712D97"/>
    <w:rsid w:val="007153DE"/>
    <w:rsid w:val="007154F7"/>
    <w:rsid w:val="00716182"/>
    <w:rsid w:val="0071656F"/>
    <w:rsid w:val="00716F72"/>
    <w:rsid w:val="00720162"/>
    <w:rsid w:val="0072124A"/>
    <w:rsid w:val="00722834"/>
    <w:rsid w:val="00723ACF"/>
    <w:rsid w:val="00724519"/>
    <w:rsid w:val="00724ECC"/>
    <w:rsid w:val="00725184"/>
    <w:rsid w:val="00726593"/>
    <w:rsid w:val="00726CB4"/>
    <w:rsid w:val="007279EC"/>
    <w:rsid w:val="00727AD4"/>
    <w:rsid w:val="00730648"/>
    <w:rsid w:val="00730788"/>
    <w:rsid w:val="00732917"/>
    <w:rsid w:val="00733352"/>
    <w:rsid w:val="00733B5C"/>
    <w:rsid w:val="0073454D"/>
    <w:rsid w:val="00735F49"/>
    <w:rsid w:val="00736633"/>
    <w:rsid w:val="00737CA6"/>
    <w:rsid w:val="00740178"/>
    <w:rsid w:val="007415D1"/>
    <w:rsid w:val="007416BD"/>
    <w:rsid w:val="007419BB"/>
    <w:rsid w:val="00741E3A"/>
    <w:rsid w:val="00743C27"/>
    <w:rsid w:val="00743CAF"/>
    <w:rsid w:val="007467F1"/>
    <w:rsid w:val="00747FB9"/>
    <w:rsid w:val="007507E1"/>
    <w:rsid w:val="0075123D"/>
    <w:rsid w:val="00751389"/>
    <w:rsid w:val="00751CD1"/>
    <w:rsid w:val="00752F11"/>
    <w:rsid w:val="007530FC"/>
    <w:rsid w:val="007539E6"/>
    <w:rsid w:val="00755BB7"/>
    <w:rsid w:val="00755D22"/>
    <w:rsid w:val="00757435"/>
    <w:rsid w:val="007579D2"/>
    <w:rsid w:val="00757EBE"/>
    <w:rsid w:val="00760D0E"/>
    <w:rsid w:val="007623FE"/>
    <w:rsid w:val="00762463"/>
    <w:rsid w:val="00763819"/>
    <w:rsid w:val="007647CA"/>
    <w:rsid w:val="0076592B"/>
    <w:rsid w:val="00766132"/>
    <w:rsid w:val="00766812"/>
    <w:rsid w:val="007702F8"/>
    <w:rsid w:val="00771873"/>
    <w:rsid w:val="00771CC8"/>
    <w:rsid w:val="007734E3"/>
    <w:rsid w:val="007741DC"/>
    <w:rsid w:val="00774229"/>
    <w:rsid w:val="007743A2"/>
    <w:rsid w:val="0077492C"/>
    <w:rsid w:val="00774B76"/>
    <w:rsid w:val="00781E20"/>
    <w:rsid w:val="00782064"/>
    <w:rsid w:val="00782658"/>
    <w:rsid w:val="00784722"/>
    <w:rsid w:val="00785F9A"/>
    <w:rsid w:val="00786ADE"/>
    <w:rsid w:val="00790F98"/>
    <w:rsid w:val="007911BC"/>
    <w:rsid w:val="007925CE"/>
    <w:rsid w:val="00792CB7"/>
    <w:rsid w:val="007932D4"/>
    <w:rsid w:val="00794729"/>
    <w:rsid w:val="007978C8"/>
    <w:rsid w:val="007A169F"/>
    <w:rsid w:val="007A3FD1"/>
    <w:rsid w:val="007A485B"/>
    <w:rsid w:val="007A4EBD"/>
    <w:rsid w:val="007A545C"/>
    <w:rsid w:val="007A54C1"/>
    <w:rsid w:val="007A640F"/>
    <w:rsid w:val="007B087B"/>
    <w:rsid w:val="007B13A2"/>
    <w:rsid w:val="007B2FED"/>
    <w:rsid w:val="007B4637"/>
    <w:rsid w:val="007B52CD"/>
    <w:rsid w:val="007B5B7C"/>
    <w:rsid w:val="007B5C95"/>
    <w:rsid w:val="007B634B"/>
    <w:rsid w:val="007B7BD9"/>
    <w:rsid w:val="007C00DA"/>
    <w:rsid w:val="007C05A5"/>
    <w:rsid w:val="007C0971"/>
    <w:rsid w:val="007C15BB"/>
    <w:rsid w:val="007C4859"/>
    <w:rsid w:val="007C49C0"/>
    <w:rsid w:val="007C55A9"/>
    <w:rsid w:val="007C73EA"/>
    <w:rsid w:val="007C7602"/>
    <w:rsid w:val="007C7D62"/>
    <w:rsid w:val="007D0ED2"/>
    <w:rsid w:val="007D1410"/>
    <w:rsid w:val="007D18CF"/>
    <w:rsid w:val="007D20A3"/>
    <w:rsid w:val="007D2623"/>
    <w:rsid w:val="007D2916"/>
    <w:rsid w:val="007D3366"/>
    <w:rsid w:val="007D37A7"/>
    <w:rsid w:val="007D38B8"/>
    <w:rsid w:val="007D3F3D"/>
    <w:rsid w:val="007D4146"/>
    <w:rsid w:val="007D5980"/>
    <w:rsid w:val="007D5E0E"/>
    <w:rsid w:val="007E0F79"/>
    <w:rsid w:val="007E2115"/>
    <w:rsid w:val="007E244B"/>
    <w:rsid w:val="007E3582"/>
    <w:rsid w:val="007E3EA6"/>
    <w:rsid w:val="007E653E"/>
    <w:rsid w:val="007E7757"/>
    <w:rsid w:val="007F2567"/>
    <w:rsid w:val="007F3626"/>
    <w:rsid w:val="007F368E"/>
    <w:rsid w:val="007F6902"/>
    <w:rsid w:val="007F6C92"/>
    <w:rsid w:val="007F7753"/>
    <w:rsid w:val="00800119"/>
    <w:rsid w:val="00800D95"/>
    <w:rsid w:val="00802064"/>
    <w:rsid w:val="00802831"/>
    <w:rsid w:val="0080316D"/>
    <w:rsid w:val="008038AC"/>
    <w:rsid w:val="008047B9"/>
    <w:rsid w:val="00805526"/>
    <w:rsid w:val="00805575"/>
    <w:rsid w:val="008062F8"/>
    <w:rsid w:val="00806678"/>
    <w:rsid w:val="00806C94"/>
    <w:rsid w:val="00807739"/>
    <w:rsid w:val="008105E8"/>
    <w:rsid w:val="00813D8A"/>
    <w:rsid w:val="00814130"/>
    <w:rsid w:val="00814284"/>
    <w:rsid w:val="0081697F"/>
    <w:rsid w:val="0081735C"/>
    <w:rsid w:val="0082125F"/>
    <w:rsid w:val="0082135A"/>
    <w:rsid w:val="00823109"/>
    <w:rsid w:val="00824804"/>
    <w:rsid w:val="00825E69"/>
    <w:rsid w:val="0082750A"/>
    <w:rsid w:val="00827FA7"/>
    <w:rsid w:val="00830251"/>
    <w:rsid w:val="00830F80"/>
    <w:rsid w:val="00831307"/>
    <w:rsid w:val="008317BA"/>
    <w:rsid w:val="00831A71"/>
    <w:rsid w:val="0083393F"/>
    <w:rsid w:val="0083442F"/>
    <w:rsid w:val="00836D82"/>
    <w:rsid w:val="00837924"/>
    <w:rsid w:val="00840EBC"/>
    <w:rsid w:val="00841C0C"/>
    <w:rsid w:val="008422B9"/>
    <w:rsid w:val="008423E3"/>
    <w:rsid w:val="008442D5"/>
    <w:rsid w:val="00844D68"/>
    <w:rsid w:val="0084650E"/>
    <w:rsid w:val="00846FA7"/>
    <w:rsid w:val="008477D6"/>
    <w:rsid w:val="00850881"/>
    <w:rsid w:val="008510A9"/>
    <w:rsid w:val="00852257"/>
    <w:rsid w:val="008524B0"/>
    <w:rsid w:val="008539EC"/>
    <w:rsid w:val="00854206"/>
    <w:rsid w:val="00854752"/>
    <w:rsid w:val="008548D7"/>
    <w:rsid w:val="00855F04"/>
    <w:rsid w:val="008575FD"/>
    <w:rsid w:val="008600B0"/>
    <w:rsid w:val="00860C5E"/>
    <w:rsid w:val="008613FC"/>
    <w:rsid w:val="0086157A"/>
    <w:rsid w:val="00861ADF"/>
    <w:rsid w:val="00861CD1"/>
    <w:rsid w:val="0086268E"/>
    <w:rsid w:val="00863C16"/>
    <w:rsid w:val="00864042"/>
    <w:rsid w:val="00864A81"/>
    <w:rsid w:val="0086676F"/>
    <w:rsid w:val="00867442"/>
    <w:rsid w:val="00870266"/>
    <w:rsid w:val="00870D71"/>
    <w:rsid w:val="00871197"/>
    <w:rsid w:val="00872DAE"/>
    <w:rsid w:val="008730B8"/>
    <w:rsid w:val="00874A8A"/>
    <w:rsid w:val="00874E13"/>
    <w:rsid w:val="00875079"/>
    <w:rsid w:val="00875D4D"/>
    <w:rsid w:val="00876F1E"/>
    <w:rsid w:val="00877153"/>
    <w:rsid w:val="0088014A"/>
    <w:rsid w:val="0088060B"/>
    <w:rsid w:val="00881EE7"/>
    <w:rsid w:val="008837F8"/>
    <w:rsid w:val="00884DEB"/>
    <w:rsid w:val="00885ADC"/>
    <w:rsid w:val="00886806"/>
    <w:rsid w:val="00887437"/>
    <w:rsid w:val="00887F68"/>
    <w:rsid w:val="00890840"/>
    <w:rsid w:val="00892604"/>
    <w:rsid w:val="0089273F"/>
    <w:rsid w:val="008936FF"/>
    <w:rsid w:val="00894CBE"/>
    <w:rsid w:val="008965D3"/>
    <w:rsid w:val="00897108"/>
    <w:rsid w:val="008A05C5"/>
    <w:rsid w:val="008A1424"/>
    <w:rsid w:val="008A16DF"/>
    <w:rsid w:val="008A19AD"/>
    <w:rsid w:val="008A1ABF"/>
    <w:rsid w:val="008A1BD8"/>
    <w:rsid w:val="008A23B2"/>
    <w:rsid w:val="008A33E4"/>
    <w:rsid w:val="008A3488"/>
    <w:rsid w:val="008A4239"/>
    <w:rsid w:val="008A4BB1"/>
    <w:rsid w:val="008A6701"/>
    <w:rsid w:val="008A710E"/>
    <w:rsid w:val="008B0FE5"/>
    <w:rsid w:val="008B34A5"/>
    <w:rsid w:val="008B3CF5"/>
    <w:rsid w:val="008B5C8F"/>
    <w:rsid w:val="008B6972"/>
    <w:rsid w:val="008B6B60"/>
    <w:rsid w:val="008C03F0"/>
    <w:rsid w:val="008C0620"/>
    <w:rsid w:val="008C07A8"/>
    <w:rsid w:val="008C2FA7"/>
    <w:rsid w:val="008C4B62"/>
    <w:rsid w:val="008C4FC5"/>
    <w:rsid w:val="008D0FA9"/>
    <w:rsid w:val="008D1AC1"/>
    <w:rsid w:val="008D25C8"/>
    <w:rsid w:val="008D2953"/>
    <w:rsid w:val="008D5B74"/>
    <w:rsid w:val="008D61D8"/>
    <w:rsid w:val="008D76EA"/>
    <w:rsid w:val="008D7930"/>
    <w:rsid w:val="008E220B"/>
    <w:rsid w:val="008E22DF"/>
    <w:rsid w:val="008E37BA"/>
    <w:rsid w:val="008E3A34"/>
    <w:rsid w:val="008E44DE"/>
    <w:rsid w:val="008E474A"/>
    <w:rsid w:val="008E492E"/>
    <w:rsid w:val="008E5DAA"/>
    <w:rsid w:val="008E6144"/>
    <w:rsid w:val="008F0573"/>
    <w:rsid w:val="008F061D"/>
    <w:rsid w:val="008F108F"/>
    <w:rsid w:val="008F10B8"/>
    <w:rsid w:val="008F1859"/>
    <w:rsid w:val="008F380B"/>
    <w:rsid w:val="008F3F08"/>
    <w:rsid w:val="008F4377"/>
    <w:rsid w:val="008F4902"/>
    <w:rsid w:val="008F4BDE"/>
    <w:rsid w:val="008F5D66"/>
    <w:rsid w:val="008F7D5F"/>
    <w:rsid w:val="00900736"/>
    <w:rsid w:val="00900A50"/>
    <w:rsid w:val="00900C7D"/>
    <w:rsid w:val="00904421"/>
    <w:rsid w:val="00904F11"/>
    <w:rsid w:val="00906646"/>
    <w:rsid w:val="00906F77"/>
    <w:rsid w:val="00910B51"/>
    <w:rsid w:val="00915322"/>
    <w:rsid w:val="00916182"/>
    <w:rsid w:val="00916925"/>
    <w:rsid w:val="00917936"/>
    <w:rsid w:val="00920D7E"/>
    <w:rsid w:val="0092196C"/>
    <w:rsid w:val="00921D19"/>
    <w:rsid w:val="009223EE"/>
    <w:rsid w:val="009237D1"/>
    <w:rsid w:val="00924AAE"/>
    <w:rsid w:val="00925E93"/>
    <w:rsid w:val="009272DF"/>
    <w:rsid w:val="0092789E"/>
    <w:rsid w:val="00931D9A"/>
    <w:rsid w:val="00934154"/>
    <w:rsid w:val="009342C1"/>
    <w:rsid w:val="00935B49"/>
    <w:rsid w:val="00936496"/>
    <w:rsid w:val="0093715F"/>
    <w:rsid w:val="009376DD"/>
    <w:rsid w:val="00940348"/>
    <w:rsid w:val="0094042A"/>
    <w:rsid w:val="00940EB0"/>
    <w:rsid w:val="009410DD"/>
    <w:rsid w:val="009427B4"/>
    <w:rsid w:val="009434BF"/>
    <w:rsid w:val="00943A35"/>
    <w:rsid w:val="009449D8"/>
    <w:rsid w:val="009451DA"/>
    <w:rsid w:val="009465A5"/>
    <w:rsid w:val="00946A1D"/>
    <w:rsid w:val="00946EA7"/>
    <w:rsid w:val="0094726F"/>
    <w:rsid w:val="00950643"/>
    <w:rsid w:val="009509EA"/>
    <w:rsid w:val="0095122B"/>
    <w:rsid w:val="009523A5"/>
    <w:rsid w:val="00953621"/>
    <w:rsid w:val="0095387D"/>
    <w:rsid w:val="00953FAC"/>
    <w:rsid w:val="009541AD"/>
    <w:rsid w:val="009541AE"/>
    <w:rsid w:val="009545EC"/>
    <w:rsid w:val="00956763"/>
    <w:rsid w:val="00956A6C"/>
    <w:rsid w:val="0096006A"/>
    <w:rsid w:val="00961035"/>
    <w:rsid w:val="00961106"/>
    <w:rsid w:val="00961FA3"/>
    <w:rsid w:val="00962C79"/>
    <w:rsid w:val="0096491F"/>
    <w:rsid w:val="0096492C"/>
    <w:rsid w:val="009652A9"/>
    <w:rsid w:val="009658AD"/>
    <w:rsid w:val="00970554"/>
    <w:rsid w:val="00970726"/>
    <w:rsid w:val="00972BBA"/>
    <w:rsid w:val="00974B9C"/>
    <w:rsid w:val="00976EDB"/>
    <w:rsid w:val="0098121A"/>
    <w:rsid w:val="00982E5E"/>
    <w:rsid w:val="00985F47"/>
    <w:rsid w:val="009866C3"/>
    <w:rsid w:val="00986B97"/>
    <w:rsid w:val="00986F59"/>
    <w:rsid w:val="00987032"/>
    <w:rsid w:val="009905D6"/>
    <w:rsid w:val="00990AD8"/>
    <w:rsid w:val="009924E2"/>
    <w:rsid w:val="00992814"/>
    <w:rsid w:val="009932B4"/>
    <w:rsid w:val="00993604"/>
    <w:rsid w:val="00995095"/>
    <w:rsid w:val="00995F97"/>
    <w:rsid w:val="00996094"/>
    <w:rsid w:val="00997A6B"/>
    <w:rsid w:val="009A07B1"/>
    <w:rsid w:val="009A289E"/>
    <w:rsid w:val="009A3F5C"/>
    <w:rsid w:val="009A4901"/>
    <w:rsid w:val="009A5608"/>
    <w:rsid w:val="009A7988"/>
    <w:rsid w:val="009B045A"/>
    <w:rsid w:val="009B08B0"/>
    <w:rsid w:val="009B1525"/>
    <w:rsid w:val="009B44AA"/>
    <w:rsid w:val="009C08FB"/>
    <w:rsid w:val="009C0CEE"/>
    <w:rsid w:val="009C5F28"/>
    <w:rsid w:val="009C640C"/>
    <w:rsid w:val="009C6A16"/>
    <w:rsid w:val="009C6B95"/>
    <w:rsid w:val="009C6DB3"/>
    <w:rsid w:val="009C6E38"/>
    <w:rsid w:val="009C72A7"/>
    <w:rsid w:val="009C796E"/>
    <w:rsid w:val="009D0DA1"/>
    <w:rsid w:val="009D1159"/>
    <w:rsid w:val="009D1AE0"/>
    <w:rsid w:val="009D2D45"/>
    <w:rsid w:val="009D3D1D"/>
    <w:rsid w:val="009E0653"/>
    <w:rsid w:val="009E186E"/>
    <w:rsid w:val="009E1A3F"/>
    <w:rsid w:val="009E4B65"/>
    <w:rsid w:val="009E4D9E"/>
    <w:rsid w:val="009E5A83"/>
    <w:rsid w:val="009E7223"/>
    <w:rsid w:val="009F1C0F"/>
    <w:rsid w:val="009F2A4D"/>
    <w:rsid w:val="009F4E77"/>
    <w:rsid w:val="009F5D3D"/>
    <w:rsid w:val="009F7B16"/>
    <w:rsid w:val="00A000BC"/>
    <w:rsid w:val="00A03324"/>
    <w:rsid w:val="00A04D3E"/>
    <w:rsid w:val="00A04FCD"/>
    <w:rsid w:val="00A05032"/>
    <w:rsid w:val="00A05100"/>
    <w:rsid w:val="00A05F18"/>
    <w:rsid w:val="00A063FE"/>
    <w:rsid w:val="00A07313"/>
    <w:rsid w:val="00A07F9F"/>
    <w:rsid w:val="00A10857"/>
    <w:rsid w:val="00A10FCE"/>
    <w:rsid w:val="00A11114"/>
    <w:rsid w:val="00A114E4"/>
    <w:rsid w:val="00A125D9"/>
    <w:rsid w:val="00A13E70"/>
    <w:rsid w:val="00A150CB"/>
    <w:rsid w:val="00A17A4C"/>
    <w:rsid w:val="00A17E5D"/>
    <w:rsid w:val="00A2688F"/>
    <w:rsid w:val="00A26F99"/>
    <w:rsid w:val="00A272CF"/>
    <w:rsid w:val="00A300EF"/>
    <w:rsid w:val="00A30CF2"/>
    <w:rsid w:val="00A30EB3"/>
    <w:rsid w:val="00A31123"/>
    <w:rsid w:val="00A3224D"/>
    <w:rsid w:val="00A3254B"/>
    <w:rsid w:val="00A3358E"/>
    <w:rsid w:val="00A33842"/>
    <w:rsid w:val="00A343F3"/>
    <w:rsid w:val="00A34E89"/>
    <w:rsid w:val="00A3512A"/>
    <w:rsid w:val="00A355AF"/>
    <w:rsid w:val="00A362CB"/>
    <w:rsid w:val="00A36B9F"/>
    <w:rsid w:val="00A408D3"/>
    <w:rsid w:val="00A45791"/>
    <w:rsid w:val="00A46199"/>
    <w:rsid w:val="00A4665B"/>
    <w:rsid w:val="00A46DD3"/>
    <w:rsid w:val="00A476CF"/>
    <w:rsid w:val="00A47901"/>
    <w:rsid w:val="00A52449"/>
    <w:rsid w:val="00A52458"/>
    <w:rsid w:val="00A543B8"/>
    <w:rsid w:val="00A5553B"/>
    <w:rsid w:val="00A55FEB"/>
    <w:rsid w:val="00A565CA"/>
    <w:rsid w:val="00A608D8"/>
    <w:rsid w:val="00A65968"/>
    <w:rsid w:val="00A66C50"/>
    <w:rsid w:val="00A7120C"/>
    <w:rsid w:val="00A71CD5"/>
    <w:rsid w:val="00A72B48"/>
    <w:rsid w:val="00A72DD3"/>
    <w:rsid w:val="00A749FB"/>
    <w:rsid w:val="00A74FF6"/>
    <w:rsid w:val="00A76E91"/>
    <w:rsid w:val="00A77804"/>
    <w:rsid w:val="00A77969"/>
    <w:rsid w:val="00A8012A"/>
    <w:rsid w:val="00A8035E"/>
    <w:rsid w:val="00A8163E"/>
    <w:rsid w:val="00A81AC8"/>
    <w:rsid w:val="00A8225E"/>
    <w:rsid w:val="00A82D67"/>
    <w:rsid w:val="00A83EC1"/>
    <w:rsid w:val="00A83F53"/>
    <w:rsid w:val="00A84456"/>
    <w:rsid w:val="00A849AF"/>
    <w:rsid w:val="00A8597A"/>
    <w:rsid w:val="00A9015C"/>
    <w:rsid w:val="00A929D0"/>
    <w:rsid w:val="00A946DB"/>
    <w:rsid w:val="00A95F71"/>
    <w:rsid w:val="00A96EFF"/>
    <w:rsid w:val="00AA0F43"/>
    <w:rsid w:val="00AA12F4"/>
    <w:rsid w:val="00AA18D3"/>
    <w:rsid w:val="00AA3617"/>
    <w:rsid w:val="00AA3B27"/>
    <w:rsid w:val="00AA3B91"/>
    <w:rsid w:val="00AA471D"/>
    <w:rsid w:val="00AA510A"/>
    <w:rsid w:val="00AA6BB6"/>
    <w:rsid w:val="00AA6FF6"/>
    <w:rsid w:val="00AB06A3"/>
    <w:rsid w:val="00AB0714"/>
    <w:rsid w:val="00AB0A1C"/>
    <w:rsid w:val="00AB21A8"/>
    <w:rsid w:val="00AB2312"/>
    <w:rsid w:val="00AB2A47"/>
    <w:rsid w:val="00AB3BF2"/>
    <w:rsid w:val="00AB4995"/>
    <w:rsid w:val="00AB5206"/>
    <w:rsid w:val="00AC0E9B"/>
    <w:rsid w:val="00AC190D"/>
    <w:rsid w:val="00AC1939"/>
    <w:rsid w:val="00AC32C7"/>
    <w:rsid w:val="00AC4040"/>
    <w:rsid w:val="00AC6358"/>
    <w:rsid w:val="00AC6845"/>
    <w:rsid w:val="00AC6F26"/>
    <w:rsid w:val="00AC7154"/>
    <w:rsid w:val="00AD08BC"/>
    <w:rsid w:val="00AD14B6"/>
    <w:rsid w:val="00AD1CB6"/>
    <w:rsid w:val="00AD2444"/>
    <w:rsid w:val="00AD26E2"/>
    <w:rsid w:val="00AD3E66"/>
    <w:rsid w:val="00AD5DEF"/>
    <w:rsid w:val="00AD765E"/>
    <w:rsid w:val="00AE10D8"/>
    <w:rsid w:val="00AE1221"/>
    <w:rsid w:val="00AE19C5"/>
    <w:rsid w:val="00AE341F"/>
    <w:rsid w:val="00AE3912"/>
    <w:rsid w:val="00AE55FF"/>
    <w:rsid w:val="00AE5A13"/>
    <w:rsid w:val="00AE623B"/>
    <w:rsid w:val="00AE63EB"/>
    <w:rsid w:val="00AE78F4"/>
    <w:rsid w:val="00AF049D"/>
    <w:rsid w:val="00AF05AD"/>
    <w:rsid w:val="00AF117E"/>
    <w:rsid w:val="00AF270F"/>
    <w:rsid w:val="00AF2B5C"/>
    <w:rsid w:val="00AF3427"/>
    <w:rsid w:val="00AF3560"/>
    <w:rsid w:val="00AF369F"/>
    <w:rsid w:val="00AF4711"/>
    <w:rsid w:val="00AF4EF6"/>
    <w:rsid w:val="00AF592B"/>
    <w:rsid w:val="00AF5A39"/>
    <w:rsid w:val="00AF614D"/>
    <w:rsid w:val="00B013E3"/>
    <w:rsid w:val="00B01E88"/>
    <w:rsid w:val="00B01EBC"/>
    <w:rsid w:val="00B02B03"/>
    <w:rsid w:val="00B0536F"/>
    <w:rsid w:val="00B05867"/>
    <w:rsid w:val="00B06415"/>
    <w:rsid w:val="00B06436"/>
    <w:rsid w:val="00B074E6"/>
    <w:rsid w:val="00B13A3A"/>
    <w:rsid w:val="00B13C52"/>
    <w:rsid w:val="00B151BB"/>
    <w:rsid w:val="00B15AE7"/>
    <w:rsid w:val="00B16C89"/>
    <w:rsid w:val="00B176B8"/>
    <w:rsid w:val="00B176DE"/>
    <w:rsid w:val="00B20767"/>
    <w:rsid w:val="00B20865"/>
    <w:rsid w:val="00B20FF9"/>
    <w:rsid w:val="00B22CF1"/>
    <w:rsid w:val="00B230AD"/>
    <w:rsid w:val="00B26415"/>
    <w:rsid w:val="00B26DC6"/>
    <w:rsid w:val="00B26E43"/>
    <w:rsid w:val="00B27840"/>
    <w:rsid w:val="00B32DE9"/>
    <w:rsid w:val="00B33033"/>
    <w:rsid w:val="00B35EAD"/>
    <w:rsid w:val="00B36884"/>
    <w:rsid w:val="00B369FB"/>
    <w:rsid w:val="00B36D89"/>
    <w:rsid w:val="00B37A88"/>
    <w:rsid w:val="00B41AC4"/>
    <w:rsid w:val="00B41D99"/>
    <w:rsid w:val="00B43276"/>
    <w:rsid w:val="00B4411D"/>
    <w:rsid w:val="00B44407"/>
    <w:rsid w:val="00B44D1F"/>
    <w:rsid w:val="00B45F82"/>
    <w:rsid w:val="00B47D48"/>
    <w:rsid w:val="00B5058F"/>
    <w:rsid w:val="00B50869"/>
    <w:rsid w:val="00B51F84"/>
    <w:rsid w:val="00B52ABD"/>
    <w:rsid w:val="00B54491"/>
    <w:rsid w:val="00B5544F"/>
    <w:rsid w:val="00B556D2"/>
    <w:rsid w:val="00B56F89"/>
    <w:rsid w:val="00B57295"/>
    <w:rsid w:val="00B57B98"/>
    <w:rsid w:val="00B6272C"/>
    <w:rsid w:val="00B635E0"/>
    <w:rsid w:val="00B643D7"/>
    <w:rsid w:val="00B64A88"/>
    <w:rsid w:val="00B66635"/>
    <w:rsid w:val="00B703D8"/>
    <w:rsid w:val="00B7135C"/>
    <w:rsid w:val="00B71941"/>
    <w:rsid w:val="00B72B92"/>
    <w:rsid w:val="00B73354"/>
    <w:rsid w:val="00B7380A"/>
    <w:rsid w:val="00B7448D"/>
    <w:rsid w:val="00B7523F"/>
    <w:rsid w:val="00B753DD"/>
    <w:rsid w:val="00B77085"/>
    <w:rsid w:val="00B773A9"/>
    <w:rsid w:val="00B80351"/>
    <w:rsid w:val="00B811BF"/>
    <w:rsid w:val="00B8127B"/>
    <w:rsid w:val="00B843F4"/>
    <w:rsid w:val="00B86B6F"/>
    <w:rsid w:val="00B90260"/>
    <w:rsid w:val="00B93368"/>
    <w:rsid w:val="00B93E85"/>
    <w:rsid w:val="00B941D8"/>
    <w:rsid w:val="00B9532C"/>
    <w:rsid w:val="00B95A10"/>
    <w:rsid w:val="00BA13D9"/>
    <w:rsid w:val="00BA1868"/>
    <w:rsid w:val="00BA32A6"/>
    <w:rsid w:val="00BA3B31"/>
    <w:rsid w:val="00BA4674"/>
    <w:rsid w:val="00BA4896"/>
    <w:rsid w:val="00BA6C4D"/>
    <w:rsid w:val="00BA743B"/>
    <w:rsid w:val="00BB13D3"/>
    <w:rsid w:val="00BB15CA"/>
    <w:rsid w:val="00BB1B3E"/>
    <w:rsid w:val="00BB1B4B"/>
    <w:rsid w:val="00BB1DA0"/>
    <w:rsid w:val="00BB2B3A"/>
    <w:rsid w:val="00BB2DEB"/>
    <w:rsid w:val="00BB33FD"/>
    <w:rsid w:val="00BB3463"/>
    <w:rsid w:val="00BB5661"/>
    <w:rsid w:val="00BB6F3E"/>
    <w:rsid w:val="00BC0273"/>
    <w:rsid w:val="00BC0D40"/>
    <w:rsid w:val="00BC1569"/>
    <w:rsid w:val="00BC44DF"/>
    <w:rsid w:val="00BC49BA"/>
    <w:rsid w:val="00BC58D3"/>
    <w:rsid w:val="00BC5D7F"/>
    <w:rsid w:val="00BC6A40"/>
    <w:rsid w:val="00BC6EBC"/>
    <w:rsid w:val="00BD0B2C"/>
    <w:rsid w:val="00BD2C5B"/>
    <w:rsid w:val="00BD3697"/>
    <w:rsid w:val="00BD594B"/>
    <w:rsid w:val="00BD6F3A"/>
    <w:rsid w:val="00BD745C"/>
    <w:rsid w:val="00BD78BE"/>
    <w:rsid w:val="00BE0AA2"/>
    <w:rsid w:val="00BE0E30"/>
    <w:rsid w:val="00BE1C38"/>
    <w:rsid w:val="00BE1FD8"/>
    <w:rsid w:val="00BE3E07"/>
    <w:rsid w:val="00BE52FC"/>
    <w:rsid w:val="00BE6465"/>
    <w:rsid w:val="00BE6669"/>
    <w:rsid w:val="00BE6CD8"/>
    <w:rsid w:val="00BE7AB6"/>
    <w:rsid w:val="00BF0220"/>
    <w:rsid w:val="00BF0970"/>
    <w:rsid w:val="00BF1770"/>
    <w:rsid w:val="00BF1806"/>
    <w:rsid w:val="00BF19D4"/>
    <w:rsid w:val="00BF1CC1"/>
    <w:rsid w:val="00BF1D7D"/>
    <w:rsid w:val="00BF2B69"/>
    <w:rsid w:val="00BF4249"/>
    <w:rsid w:val="00BF47E4"/>
    <w:rsid w:val="00BF7250"/>
    <w:rsid w:val="00BF7A4B"/>
    <w:rsid w:val="00C002DA"/>
    <w:rsid w:val="00C01E42"/>
    <w:rsid w:val="00C02427"/>
    <w:rsid w:val="00C041F3"/>
    <w:rsid w:val="00C04631"/>
    <w:rsid w:val="00C04BF1"/>
    <w:rsid w:val="00C05416"/>
    <w:rsid w:val="00C06BB5"/>
    <w:rsid w:val="00C10101"/>
    <w:rsid w:val="00C10C33"/>
    <w:rsid w:val="00C10CF1"/>
    <w:rsid w:val="00C1104D"/>
    <w:rsid w:val="00C13BE2"/>
    <w:rsid w:val="00C155FF"/>
    <w:rsid w:val="00C17299"/>
    <w:rsid w:val="00C17C82"/>
    <w:rsid w:val="00C22550"/>
    <w:rsid w:val="00C31012"/>
    <w:rsid w:val="00C31474"/>
    <w:rsid w:val="00C31E02"/>
    <w:rsid w:val="00C31F14"/>
    <w:rsid w:val="00C31F65"/>
    <w:rsid w:val="00C3309B"/>
    <w:rsid w:val="00C33437"/>
    <w:rsid w:val="00C33EC1"/>
    <w:rsid w:val="00C34F8A"/>
    <w:rsid w:val="00C35972"/>
    <w:rsid w:val="00C374C4"/>
    <w:rsid w:val="00C4019C"/>
    <w:rsid w:val="00C402B4"/>
    <w:rsid w:val="00C4057F"/>
    <w:rsid w:val="00C40D19"/>
    <w:rsid w:val="00C41FF3"/>
    <w:rsid w:val="00C43A1D"/>
    <w:rsid w:val="00C43F18"/>
    <w:rsid w:val="00C469C8"/>
    <w:rsid w:val="00C50898"/>
    <w:rsid w:val="00C50A10"/>
    <w:rsid w:val="00C515CC"/>
    <w:rsid w:val="00C51AB6"/>
    <w:rsid w:val="00C53517"/>
    <w:rsid w:val="00C53CAF"/>
    <w:rsid w:val="00C53F06"/>
    <w:rsid w:val="00C54883"/>
    <w:rsid w:val="00C56A0C"/>
    <w:rsid w:val="00C57EDB"/>
    <w:rsid w:val="00C604BA"/>
    <w:rsid w:val="00C629D7"/>
    <w:rsid w:val="00C6321D"/>
    <w:rsid w:val="00C63F47"/>
    <w:rsid w:val="00C6497B"/>
    <w:rsid w:val="00C64BF8"/>
    <w:rsid w:val="00C64E22"/>
    <w:rsid w:val="00C652A6"/>
    <w:rsid w:val="00C6589D"/>
    <w:rsid w:val="00C67A9D"/>
    <w:rsid w:val="00C67AF9"/>
    <w:rsid w:val="00C7055D"/>
    <w:rsid w:val="00C70ABE"/>
    <w:rsid w:val="00C70CC8"/>
    <w:rsid w:val="00C71260"/>
    <w:rsid w:val="00C71490"/>
    <w:rsid w:val="00C720AF"/>
    <w:rsid w:val="00C721E5"/>
    <w:rsid w:val="00C727AC"/>
    <w:rsid w:val="00C728AF"/>
    <w:rsid w:val="00C734A0"/>
    <w:rsid w:val="00C748F3"/>
    <w:rsid w:val="00C74F73"/>
    <w:rsid w:val="00C77764"/>
    <w:rsid w:val="00C80E0A"/>
    <w:rsid w:val="00C84A17"/>
    <w:rsid w:val="00C865B9"/>
    <w:rsid w:val="00C86CC1"/>
    <w:rsid w:val="00C86D7E"/>
    <w:rsid w:val="00C919A9"/>
    <w:rsid w:val="00C9296A"/>
    <w:rsid w:val="00C97B7B"/>
    <w:rsid w:val="00CA0A7E"/>
    <w:rsid w:val="00CA11CE"/>
    <w:rsid w:val="00CA164A"/>
    <w:rsid w:val="00CA2EDE"/>
    <w:rsid w:val="00CA50AE"/>
    <w:rsid w:val="00CA5732"/>
    <w:rsid w:val="00CA7783"/>
    <w:rsid w:val="00CB01BC"/>
    <w:rsid w:val="00CB14FB"/>
    <w:rsid w:val="00CB3A8B"/>
    <w:rsid w:val="00CB3DD6"/>
    <w:rsid w:val="00CB4E70"/>
    <w:rsid w:val="00CB6960"/>
    <w:rsid w:val="00CC0513"/>
    <w:rsid w:val="00CC379A"/>
    <w:rsid w:val="00CC3E4E"/>
    <w:rsid w:val="00CC52AD"/>
    <w:rsid w:val="00CC57E8"/>
    <w:rsid w:val="00CC5A2C"/>
    <w:rsid w:val="00CC62A9"/>
    <w:rsid w:val="00CC7825"/>
    <w:rsid w:val="00CD0ACE"/>
    <w:rsid w:val="00CD0BCE"/>
    <w:rsid w:val="00CD1997"/>
    <w:rsid w:val="00CD19EB"/>
    <w:rsid w:val="00CD26CA"/>
    <w:rsid w:val="00CD2BFC"/>
    <w:rsid w:val="00CD301C"/>
    <w:rsid w:val="00CD3BA8"/>
    <w:rsid w:val="00CD3E8D"/>
    <w:rsid w:val="00CD4D50"/>
    <w:rsid w:val="00CD6193"/>
    <w:rsid w:val="00CD693A"/>
    <w:rsid w:val="00CD7691"/>
    <w:rsid w:val="00CD79D7"/>
    <w:rsid w:val="00CE01E4"/>
    <w:rsid w:val="00CE15C8"/>
    <w:rsid w:val="00CE2A26"/>
    <w:rsid w:val="00CE2E9D"/>
    <w:rsid w:val="00CE2F6A"/>
    <w:rsid w:val="00CE4F7A"/>
    <w:rsid w:val="00CE5373"/>
    <w:rsid w:val="00CE5DE8"/>
    <w:rsid w:val="00CE62D1"/>
    <w:rsid w:val="00CE7AB8"/>
    <w:rsid w:val="00CE7DE9"/>
    <w:rsid w:val="00CF129E"/>
    <w:rsid w:val="00CF1C4A"/>
    <w:rsid w:val="00CF32ED"/>
    <w:rsid w:val="00CF353B"/>
    <w:rsid w:val="00CF4D3B"/>
    <w:rsid w:val="00CF5202"/>
    <w:rsid w:val="00CF72A1"/>
    <w:rsid w:val="00CF78F0"/>
    <w:rsid w:val="00CF7D78"/>
    <w:rsid w:val="00D00BD9"/>
    <w:rsid w:val="00D02F79"/>
    <w:rsid w:val="00D0315D"/>
    <w:rsid w:val="00D05AC0"/>
    <w:rsid w:val="00D113BF"/>
    <w:rsid w:val="00D1519A"/>
    <w:rsid w:val="00D17FF7"/>
    <w:rsid w:val="00D21D2F"/>
    <w:rsid w:val="00D22533"/>
    <w:rsid w:val="00D231E5"/>
    <w:rsid w:val="00D24138"/>
    <w:rsid w:val="00D249C2"/>
    <w:rsid w:val="00D24C8C"/>
    <w:rsid w:val="00D25D8E"/>
    <w:rsid w:val="00D26DA6"/>
    <w:rsid w:val="00D2785D"/>
    <w:rsid w:val="00D328AD"/>
    <w:rsid w:val="00D33AC7"/>
    <w:rsid w:val="00D33E7F"/>
    <w:rsid w:val="00D33E9E"/>
    <w:rsid w:val="00D34604"/>
    <w:rsid w:val="00D35A6E"/>
    <w:rsid w:val="00D365E7"/>
    <w:rsid w:val="00D371E2"/>
    <w:rsid w:val="00D3780A"/>
    <w:rsid w:val="00D405D6"/>
    <w:rsid w:val="00D4141E"/>
    <w:rsid w:val="00D41B41"/>
    <w:rsid w:val="00D42142"/>
    <w:rsid w:val="00D42E91"/>
    <w:rsid w:val="00D432A7"/>
    <w:rsid w:val="00D46D90"/>
    <w:rsid w:val="00D4735F"/>
    <w:rsid w:val="00D47B8E"/>
    <w:rsid w:val="00D50E58"/>
    <w:rsid w:val="00D5199C"/>
    <w:rsid w:val="00D53344"/>
    <w:rsid w:val="00D533C0"/>
    <w:rsid w:val="00D53D9F"/>
    <w:rsid w:val="00D54979"/>
    <w:rsid w:val="00D54CAA"/>
    <w:rsid w:val="00D56C1A"/>
    <w:rsid w:val="00D56FB1"/>
    <w:rsid w:val="00D5724E"/>
    <w:rsid w:val="00D574DE"/>
    <w:rsid w:val="00D5780E"/>
    <w:rsid w:val="00D6060B"/>
    <w:rsid w:val="00D606B7"/>
    <w:rsid w:val="00D61BD6"/>
    <w:rsid w:val="00D62824"/>
    <w:rsid w:val="00D64CE0"/>
    <w:rsid w:val="00D65ADC"/>
    <w:rsid w:val="00D67647"/>
    <w:rsid w:val="00D70176"/>
    <w:rsid w:val="00D70CD1"/>
    <w:rsid w:val="00D718FC"/>
    <w:rsid w:val="00D72A51"/>
    <w:rsid w:val="00D7432E"/>
    <w:rsid w:val="00D75F8D"/>
    <w:rsid w:val="00D8157E"/>
    <w:rsid w:val="00D81596"/>
    <w:rsid w:val="00D826A9"/>
    <w:rsid w:val="00D83168"/>
    <w:rsid w:val="00D8630A"/>
    <w:rsid w:val="00D87BCF"/>
    <w:rsid w:val="00D90A41"/>
    <w:rsid w:val="00D92055"/>
    <w:rsid w:val="00D93D77"/>
    <w:rsid w:val="00D94536"/>
    <w:rsid w:val="00D96382"/>
    <w:rsid w:val="00D963C2"/>
    <w:rsid w:val="00D96435"/>
    <w:rsid w:val="00D96474"/>
    <w:rsid w:val="00D96F21"/>
    <w:rsid w:val="00DA1072"/>
    <w:rsid w:val="00DA1B6A"/>
    <w:rsid w:val="00DA1EBB"/>
    <w:rsid w:val="00DA2843"/>
    <w:rsid w:val="00DA343F"/>
    <w:rsid w:val="00DA44F1"/>
    <w:rsid w:val="00DA4F9C"/>
    <w:rsid w:val="00DA5084"/>
    <w:rsid w:val="00DA5FA8"/>
    <w:rsid w:val="00DA605C"/>
    <w:rsid w:val="00DA62FD"/>
    <w:rsid w:val="00DB10CA"/>
    <w:rsid w:val="00DB27D6"/>
    <w:rsid w:val="00DB2A64"/>
    <w:rsid w:val="00DB31B6"/>
    <w:rsid w:val="00DB3F43"/>
    <w:rsid w:val="00DB5AC3"/>
    <w:rsid w:val="00DB6540"/>
    <w:rsid w:val="00DB78AD"/>
    <w:rsid w:val="00DB79C2"/>
    <w:rsid w:val="00DC1260"/>
    <w:rsid w:val="00DC1C44"/>
    <w:rsid w:val="00DC220F"/>
    <w:rsid w:val="00DC24B6"/>
    <w:rsid w:val="00DC2881"/>
    <w:rsid w:val="00DC38C9"/>
    <w:rsid w:val="00DC3CEC"/>
    <w:rsid w:val="00DC3E95"/>
    <w:rsid w:val="00DC528B"/>
    <w:rsid w:val="00DC5D82"/>
    <w:rsid w:val="00DC6648"/>
    <w:rsid w:val="00DC720E"/>
    <w:rsid w:val="00DD0B18"/>
    <w:rsid w:val="00DD0B41"/>
    <w:rsid w:val="00DD320E"/>
    <w:rsid w:val="00DD4710"/>
    <w:rsid w:val="00DD53C3"/>
    <w:rsid w:val="00DD75F3"/>
    <w:rsid w:val="00DE0F6E"/>
    <w:rsid w:val="00DE21C5"/>
    <w:rsid w:val="00DE21CF"/>
    <w:rsid w:val="00DE340B"/>
    <w:rsid w:val="00DE3865"/>
    <w:rsid w:val="00DE495D"/>
    <w:rsid w:val="00DE5128"/>
    <w:rsid w:val="00DE545C"/>
    <w:rsid w:val="00DE5521"/>
    <w:rsid w:val="00DE5F5D"/>
    <w:rsid w:val="00DE65D1"/>
    <w:rsid w:val="00DF0B42"/>
    <w:rsid w:val="00DF1E49"/>
    <w:rsid w:val="00DF6A7B"/>
    <w:rsid w:val="00DF6C48"/>
    <w:rsid w:val="00DF7241"/>
    <w:rsid w:val="00DF7F35"/>
    <w:rsid w:val="00E023A9"/>
    <w:rsid w:val="00E03050"/>
    <w:rsid w:val="00E10B38"/>
    <w:rsid w:val="00E10BA5"/>
    <w:rsid w:val="00E11AA3"/>
    <w:rsid w:val="00E12DB1"/>
    <w:rsid w:val="00E15F74"/>
    <w:rsid w:val="00E164A0"/>
    <w:rsid w:val="00E1668A"/>
    <w:rsid w:val="00E16C4F"/>
    <w:rsid w:val="00E17661"/>
    <w:rsid w:val="00E17C60"/>
    <w:rsid w:val="00E208C2"/>
    <w:rsid w:val="00E20E65"/>
    <w:rsid w:val="00E215BF"/>
    <w:rsid w:val="00E2250F"/>
    <w:rsid w:val="00E22DC8"/>
    <w:rsid w:val="00E238F7"/>
    <w:rsid w:val="00E240AF"/>
    <w:rsid w:val="00E249AA"/>
    <w:rsid w:val="00E25519"/>
    <w:rsid w:val="00E27C39"/>
    <w:rsid w:val="00E305B7"/>
    <w:rsid w:val="00E308D7"/>
    <w:rsid w:val="00E3126E"/>
    <w:rsid w:val="00E31EBE"/>
    <w:rsid w:val="00E33344"/>
    <w:rsid w:val="00E33E97"/>
    <w:rsid w:val="00E359CB"/>
    <w:rsid w:val="00E35E1A"/>
    <w:rsid w:val="00E37217"/>
    <w:rsid w:val="00E41047"/>
    <w:rsid w:val="00E417E9"/>
    <w:rsid w:val="00E41A33"/>
    <w:rsid w:val="00E42057"/>
    <w:rsid w:val="00E42A59"/>
    <w:rsid w:val="00E442E2"/>
    <w:rsid w:val="00E4569F"/>
    <w:rsid w:val="00E46856"/>
    <w:rsid w:val="00E51E6C"/>
    <w:rsid w:val="00E5582A"/>
    <w:rsid w:val="00E5609D"/>
    <w:rsid w:val="00E56532"/>
    <w:rsid w:val="00E573B1"/>
    <w:rsid w:val="00E578FB"/>
    <w:rsid w:val="00E57966"/>
    <w:rsid w:val="00E57FCD"/>
    <w:rsid w:val="00E61902"/>
    <w:rsid w:val="00E6289D"/>
    <w:rsid w:val="00E635F5"/>
    <w:rsid w:val="00E64A16"/>
    <w:rsid w:val="00E664EA"/>
    <w:rsid w:val="00E668D7"/>
    <w:rsid w:val="00E6723C"/>
    <w:rsid w:val="00E67607"/>
    <w:rsid w:val="00E679E6"/>
    <w:rsid w:val="00E67B29"/>
    <w:rsid w:val="00E702C1"/>
    <w:rsid w:val="00E706DD"/>
    <w:rsid w:val="00E70D7D"/>
    <w:rsid w:val="00E70F6B"/>
    <w:rsid w:val="00E71819"/>
    <w:rsid w:val="00E71A68"/>
    <w:rsid w:val="00E72A76"/>
    <w:rsid w:val="00E73AE1"/>
    <w:rsid w:val="00E73D3C"/>
    <w:rsid w:val="00E73F78"/>
    <w:rsid w:val="00E75D15"/>
    <w:rsid w:val="00E76DF6"/>
    <w:rsid w:val="00E77899"/>
    <w:rsid w:val="00E8366A"/>
    <w:rsid w:val="00E84B97"/>
    <w:rsid w:val="00E851E0"/>
    <w:rsid w:val="00E85431"/>
    <w:rsid w:val="00E8672E"/>
    <w:rsid w:val="00E90A90"/>
    <w:rsid w:val="00E92FDC"/>
    <w:rsid w:val="00E93021"/>
    <w:rsid w:val="00E9315A"/>
    <w:rsid w:val="00E938FC"/>
    <w:rsid w:val="00E94D6D"/>
    <w:rsid w:val="00E95A66"/>
    <w:rsid w:val="00E96439"/>
    <w:rsid w:val="00E9729A"/>
    <w:rsid w:val="00E97B5B"/>
    <w:rsid w:val="00E97E8B"/>
    <w:rsid w:val="00EA08A0"/>
    <w:rsid w:val="00EA1D63"/>
    <w:rsid w:val="00EA208E"/>
    <w:rsid w:val="00EA50C7"/>
    <w:rsid w:val="00EB0F2B"/>
    <w:rsid w:val="00EB4067"/>
    <w:rsid w:val="00EB5364"/>
    <w:rsid w:val="00EB5AD6"/>
    <w:rsid w:val="00EB5D7C"/>
    <w:rsid w:val="00EB7FD1"/>
    <w:rsid w:val="00EC19E6"/>
    <w:rsid w:val="00EC22BC"/>
    <w:rsid w:val="00EC5267"/>
    <w:rsid w:val="00ED1A0B"/>
    <w:rsid w:val="00ED2C19"/>
    <w:rsid w:val="00ED4EE2"/>
    <w:rsid w:val="00ED5E8E"/>
    <w:rsid w:val="00EE086F"/>
    <w:rsid w:val="00EE173C"/>
    <w:rsid w:val="00EE3D1B"/>
    <w:rsid w:val="00EE3F72"/>
    <w:rsid w:val="00EE4063"/>
    <w:rsid w:val="00EE4A60"/>
    <w:rsid w:val="00EE5C7A"/>
    <w:rsid w:val="00EE5DCD"/>
    <w:rsid w:val="00EE6C66"/>
    <w:rsid w:val="00EE705F"/>
    <w:rsid w:val="00EF0954"/>
    <w:rsid w:val="00EF0CC8"/>
    <w:rsid w:val="00EF12D2"/>
    <w:rsid w:val="00EF3319"/>
    <w:rsid w:val="00EF4514"/>
    <w:rsid w:val="00EF5577"/>
    <w:rsid w:val="00EF69BE"/>
    <w:rsid w:val="00EF7DBF"/>
    <w:rsid w:val="00F0127C"/>
    <w:rsid w:val="00F01694"/>
    <w:rsid w:val="00F01E0E"/>
    <w:rsid w:val="00F039D7"/>
    <w:rsid w:val="00F05817"/>
    <w:rsid w:val="00F06005"/>
    <w:rsid w:val="00F06D5C"/>
    <w:rsid w:val="00F0703A"/>
    <w:rsid w:val="00F07C8A"/>
    <w:rsid w:val="00F122CE"/>
    <w:rsid w:val="00F1280D"/>
    <w:rsid w:val="00F13E36"/>
    <w:rsid w:val="00F13F76"/>
    <w:rsid w:val="00F15685"/>
    <w:rsid w:val="00F156DB"/>
    <w:rsid w:val="00F16816"/>
    <w:rsid w:val="00F16920"/>
    <w:rsid w:val="00F16A0F"/>
    <w:rsid w:val="00F1718E"/>
    <w:rsid w:val="00F17C2A"/>
    <w:rsid w:val="00F20AB2"/>
    <w:rsid w:val="00F21DD3"/>
    <w:rsid w:val="00F2293C"/>
    <w:rsid w:val="00F22A1F"/>
    <w:rsid w:val="00F22D4C"/>
    <w:rsid w:val="00F232E1"/>
    <w:rsid w:val="00F23417"/>
    <w:rsid w:val="00F2706D"/>
    <w:rsid w:val="00F30063"/>
    <w:rsid w:val="00F30C67"/>
    <w:rsid w:val="00F31BAC"/>
    <w:rsid w:val="00F328CF"/>
    <w:rsid w:val="00F359B3"/>
    <w:rsid w:val="00F35A57"/>
    <w:rsid w:val="00F35BAE"/>
    <w:rsid w:val="00F36550"/>
    <w:rsid w:val="00F36C04"/>
    <w:rsid w:val="00F37E97"/>
    <w:rsid w:val="00F41291"/>
    <w:rsid w:val="00F43E3C"/>
    <w:rsid w:val="00F454F5"/>
    <w:rsid w:val="00F457B8"/>
    <w:rsid w:val="00F47361"/>
    <w:rsid w:val="00F5058E"/>
    <w:rsid w:val="00F50D59"/>
    <w:rsid w:val="00F53622"/>
    <w:rsid w:val="00F53FB6"/>
    <w:rsid w:val="00F54206"/>
    <w:rsid w:val="00F54260"/>
    <w:rsid w:val="00F54DBA"/>
    <w:rsid w:val="00F54E50"/>
    <w:rsid w:val="00F55970"/>
    <w:rsid w:val="00F559EC"/>
    <w:rsid w:val="00F57193"/>
    <w:rsid w:val="00F6127F"/>
    <w:rsid w:val="00F63122"/>
    <w:rsid w:val="00F64435"/>
    <w:rsid w:val="00F65D9C"/>
    <w:rsid w:val="00F66026"/>
    <w:rsid w:val="00F660FA"/>
    <w:rsid w:val="00F670D2"/>
    <w:rsid w:val="00F70507"/>
    <w:rsid w:val="00F70589"/>
    <w:rsid w:val="00F71646"/>
    <w:rsid w:val="00F7332B"/>
    <w:rsid w:val="00F747B9"/>
    <w:rsid w:val="00F7773B"/>
    <w:rsid w:val="00F80C3F"/>
    <w:rsid w:val="00F81F83"/>
    <w:rsid w:val="00F8284B"/>
    <w:rsid w:val="00F85605"/>
    <w:rsid w:val="00F85F21"/>
    <w:rsid w:val="00F86F0C"/>
    <w:rsid w:val="00F875C9"/>
    <w:rsid w:val="00F90063"/>
    <w:rsid w:val="00F903CE"/>
    <w:rsid w:val="00F90958"/>
    <w:rsid w:val="00F90D01"/>
    <w:rsid w:val="00F92030"/>
    <w:rsid w:val="00F947BA"/>
    <w:rsid w:val="00F949D0"/>
    <w:rsid w:val="00F9666D"/>
    <w:rsid w:val="00F968D8"/>
    <w:rsid w:val="00F97800"/>
    <w:rsid w:val="00FA00E5"/>
    <w:rsid w:val="00FA16A1"/>
    <w:rsid w:val="00FA1851"/>
    <w:rsid w:val="00FA2051"/>
    <w:rsid w:val="00FA3E7A"/>
    <w:rsid w:val="00FB065B"/>
    <w:rsid w:val="00FB2A24"/>
    <w:rsid w:val="00FB2F84"/>
    <w:rsid w:val="00FB4E99"/>
    <w:rsid w:val="00FB64A2"/>
    <w:rsid w:val="00FB690F"/>
    <w:rsid w:val="00FB6ECF"/>
    <w:rsid w:val="00FB7BFD"/>
    <w:rsid w:val="00FC152F"/>
    <w:rsid w:val="00FC30B4"/>
    <w:rsid w:val="00FC4BFC"/>
    <w:rsid w:val="00FC5A31"/>
    <w:rsid w:val="00FC6098"/>
    <w:rsid w:val="00FC6AD6"/>
    <w:rsid w:val="00FC72E8"/>
    <w:rsid w:val="00FC7504"/>
    <w:rsid w:val="00FD019D"/>
    <w:rsid w:val="00FD1043"/>
    <w:rsid w:val="00FD16F8"/>
    <w:rsid w:val="00FD2630"/>
    <w:rsid w:val="00FD3671"/>
    <w:rsid w:val="00FD40E4"/>
    <w:rsid w:val="00FD5A37"/>
    <w:rsid w:val="00FD6046"/>
    <w:rsid w:val="00FD7CE5"/>
    <w:rsid w:val="00FE1791"/>
    <w:rsid w:val="00FE28F2"/>
    <w:rsid w:val="00FE4CA0"/>
    <w:rsid w:val="00FE4FFE"/>
    <w:rsid w:val="00FE7540"/>
    <w:rsid w:val="00FE75CF"/>
    <w:rsid w:val="00FF0229"/>
    <w:rsid w:val="00FF1AB8"/>
    <w:rsid w:val="00FF29D9"/>
    <w:rsid w:val="00FF3CFC"/>
    <w:rsid w:val="00FF46D6"/>
    <w:rsid w:val="00FF561A"/>
    <w:rsid w:val="00FF5AA9"/>
    <w:rsid w:val="00FF6252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D7F15E"/>
  <w15:docId w15:val="{42543CF7-2F61-46F3-BF47-36164EA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CA"/>
    <w:rPr>
      <w:sz w:val="24"/>
      <w:szCs w:val="24"/>
    </w:rPr>
  </w:style>
  <w:style w:type="paragraph" w:styleId="Heading1">
    <w:name w:val="heading 1"/>
    <w:basedOn w:val="Heading0"/>
    <w:next w:val="Single"/>
    <w:link w:val="Heading1Char"/>
    <w:qFormat/>
    <w:rsid w:val="00CD26CA"/>
    <w:pPr>
      <w:keepNext/>
      <w:keepLines/>
      <w:overflowPunct w:val="0"/>
      <w:autoSpaceDE w:val="0"/>
      <w:autoSpaceDN w:val="0"/>
      <w:adjustRightInd w:val="0"/>
      <w:ind w:right="720"/>
      <w:textAlignment w:val="baseline"/>
      <w:outlineLvl w:val="0"/>
    </w:pPr>
    <w:rPr>
      <w:b/>
      <w:caps/>
      <w:kern w:val="28"/>
      <w:szCs w:val="20"/>
    </w:rPr>
  </w:style>
  <w:style w:type="paragraph" w:styleId="Heading2">
    <w:name w:val="heading 2"/>
    <w:basedOn w:val="Heading1"/>
    <w:next w:val="Single"/>
    <w:link w:val="Heading2Char"/>
    <w:qFormat/>
    <w:rsid w:val="00CD26CA"/>
    <w:pPr>
      <w:outlineLvl w:val="1"/>
    </w:pPr>
    <w:rPr>
      <w:caps w:val="0"/>
    </w:rPr>
  </w:style>
  <w:style w:type="paragraph" w:styleId="Heading3">
    <w:name w:val="heading 3"/>
    <w:basedOn w:val="Heading2"/>
    <w:next w:val="Single"/>
    <w:link w:val="Heading3Char"/>
    <w:qFormat/>
    <w:rsid w:val="00CD26CA"/>
    <w:pPr>
      <w:outlineLvl w:val="2"/>
    </w:pPr>
  </w:style>
  <w:style w:type="paragraph" w:styleId="Heading4">
    <w:name w:val="heading 4"/>
    <w:basedOn w:val="Heading3"/>
    <w:next w:val="Single"/>
    <w:link w:val="Heading4Char"/>
    <w:qFormat/>
    <w:rsid w:val="00CD26CA"/>
    <w:pPr>
      <w:ind w:left="2160"/>
      <w:outlineLvl w:val="3"/>
    </w:pPr>
    <w:rPr>
      <w:b w:val="0"/>
    </w:rPr>
  </w:style>
  <w:style w:type="paragraph" w:styleId="Heading5">
    <w:name w:val="heading 5"/>
    <w:basedOn w:val="Heading4"/>
    <w:next w:val="Single"/>
    <w:link w:val="Heading5Char"/>
    <w:qFormat/>
    <w:rsid w:val="00CD26CA"/>
    <w:pPr>
      <w:ind w:left="28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Single"/>
    <w:link w:val="Heading6Char"/>
    <w:qFormat/>
    <w:rsid w:val="00CD26CA"/>
    <w:pPr>
      <w:ind w:left="3600"/>
      <w:outlineLvl w:val="5"/>
    </w:pPr>
    <w:rPr>
      <w:b/>
      <w:bCs w:val="0"/>
      <w:i/>
      <w:szCs w:val="22"/>
    </w:rPr>
  </w:style>
  <w:style w:type="paragraph" w:styleId="Heading7">
    <w:name w:val="heading 7"/>
    <w:basedOn w:val="Heading6"/>
    <w:next w:val="Single"/>
    <w:link w:val="Heading7Char"/>
    <w:qFormat/>
    <w:rsid w:val="00CD26CA"/>
    <w:pPr>
      <w:ind w:left="4320"/>
      <w:outlineLvl w:val="6"/>
    </w:pPr>
  </w:style>
  <w:style w:type="paragraph" w:styleId="Heading8">
    <w:name w:val="heading 8"/>
    <w:basedOn w:val="Heading7"/>
    <w:next w:val="Single"/>
    <w:link w:val="Heading8Char"/>
    <w:qFormat/>
    <w:rsid w:val="00CD26CA"/>
    <w:pPr>
      <w:outlineLvl w:val="7"/>
    </w:pPr>
    <w:rPr>
      <w:iCs w:val="0"/>
    </w:rPr>
  </w:style>
  <w:style w:type="paragraph" w:styleId="Heading9">
    <w:name w:val="heading 9"/>
    <w:basedOn w:val="Heading8"/>
    <w:next w:val="Single"/>
    <w:link w:val="Heading9Char"/>
    <w:qFormat/>
    <w:rsid w:val="00CD26CA"/>
    <w:pPr>
      <w:ind w:left="50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Heading0Char"/>
    <w:link w:val="Heading1"/>
    <w:locked/>
    <w:rsid w:val="001521E0"/>
    <w:rPr>
      <w:rFonts w:cs="Times New Roman"/>
      <w:b/>
      <w:caps/>
      <w:kern w:val="28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locked/>
    <w:rsid w:val="000D19A2"/>
    <w:rPr>
      <w:rFonts w:cs="Times New Roman"/>
      <w:b/>
      <w:caps/>
      <w:kern w:val="28"/>
      <w:sz w:val="24"/>
      <w:szCs w:val="24"/>
      <w:lang w:val="en-US" w:eastAsia="en-US" w:bidi="ar-SA"/>
    </w:rPr>
  </w:style>
  <w:style w:type="character" w:customStyle="1" w:styleId="Heading3Char">
    <w:name w:val="Heading 3 Char"/>
    <w:basedOn w:val="Heading2Char"/>
    <w:link w:val="Heading3"/>
    <w:locked/>
    <w:rsid w:val="000D19A2"/>
    <w:rPr>
      <w:rFonts w:cs="Times New Roman"/>
      <w:b/>
      <w:caps/>
      <w:kern w:val="28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657A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3657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3657A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locked/>
    <w:rsid w:val="003657A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locked/>
    <w:rsid w:val="003657A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3657A1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rsid w:val="00DB6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657A1"/>
    <w:rPr>
      <w:rFonts w:cs="Times New Roman"/>
      <w:sz w:val="2"/>
    </w:rPr>
  </w:style>
  <w:style w:type="paragraph" w:customStyle="1" w:styleId="Heading0">
    <w:name w:val="Heading 0"/>
    <w:basedOn w:val="Normal"/>
    <w:next w:val="Single"/>
    <w:link w:val="Heading0Char"/>
    <w:uiPriority w:val="99"/>
    <w:rsid w:val="00CD26CA"/>
    <w:pPr>
      <w:spacing w:before="240"/>
    </w:pPr>
  </w:style>
  <w:style w:type="paragraph" w:customStyle="1" w:styleId="Single">
    <w:name w:val="Single"/>
    <w:basedOn w:val="Normal"/>
    <w:link w:val="SingleChar"/>
    <w:uiPriority w:val="99"/>
    <w:rsid w:val="00CD26CA"/>
    <w:pPr>
      <w:spacing w:before="240"/>
      <w:ind w:firstLine="720"/>
    </w:pPr>
  </w:style>
  <w:style w:type="paragraph" w:customStyle="1" w:styleId="15">
    <w:name w:val="1/.5"/>
    <w:basedOn w:val="Single"/>
    <w:uiPriority w:val="99"/>
    <w:rsid w:val="00CD26CA"/>
    <w:pPr>
      <w:ind w:left="720"/>
    </w:pPr>
  </w:style>
  <w:style w:type="paragraph" w:customStyle="1" w:styleId="151">
    <w:name w:val="1.5/1"/>
    <w:basedOn w:val="15"/>
    <w:uiPriority w:val="99"/>
    <w:rsid w:val="00CD26CA"/>
    <w:pPr>
      <w:ind w:left="1440"/>
    </w:pPr>
  </w:style>
  <w:style w:type="paragraph" w:customStyle="1" w:styleId="215">
    <w:name w:val="2/1.5"/>
    <w:basedOn w:val="151"/>
    <w:uiPriority w:val="99"/>
    <w:rsid w:val="00CD26CA"/>
    <w:pPr>
      <w:ind w:left="2160"/>
    </w:pPr>
  </w:style>
  <w:style w:type="paragraph" w:styleId="Footer">
    <w:name w:val="footer"/>
    <w:basedOn w:val="Normal"/>
    <w:link w:val="FooterChar"/>
    <w:rsid w:val="00CD2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3657A1"/>
    <w:rPr>
      <w:rFonts w:cs="Times New Roman"/>
      <w:sz w:val="24"/>
      <w:szCs w:val="24"/>
    </w:rPr>
  </w:style>
  <w:style w:type="paragraph" w:customStyle="1" w:styleId="DoubleBlock">
    <w:name w:val="Double Block"/>
    <w:basedOn w:val="Double"/>
    <w:uiPriority w:val="99"/>
    <w:rsid w:val="00CD26CA"/>
    <w:pPr>
      <w:ind w:firstLine="0"/>
    </w:pPr>
  </w:style>
  <w:style w:type="paragraph" w:customStyle="1" w:styleId="Double">
    <w:name w:val="Double"/>
    <w:basedOn w:val="Normal"/>
    <w:uiPriority w:val="99"/>
    <w:rsid w:val="00CD26CA"/>
    <w:pPr>
      <w:spacing w:line="480" w:lineRule="auto"/>
      <w:ind w:firstLine="720"/>
    </w:pPr>
  </w:style>
  <w:style w:type="paragraph" w:customStyle="1" w:styleId="DoubleCenter">
    <w:name w:val="Double Center"/>
    <w:basedOn w:val="Double"/>
    <w:next w:val="Double"/>
    <w:uiPriority w:val="99"/>
    <w:rsid w:val="00CD26CA"/>
    <w:pPr>
      <w:ind w:firstLine="0"/>
      <w:jc w:val="center"/>
    </w:pPr>
  </w:style>
  <w:style w:type="paragraph" w:customStyle="1" w:styleId="DoubleHanging">
    <w:name w:val="Double Hanging"/>
    <w:basedOn w:val="Double"/>
    <w:uiPriority w:val="99"/>
    <w:rsid w:val="00CD26CA"/>
    <w:pPr>
      <w:ind w:left="720" w:hanging="720"/>
    </w:pPr>
  </w:style>
  <w:style w:type="paragraph" w:customStyle="1" w:styleId="DoubleIndent">
    <w:name w:val="Double Indent"/>
    <w:basedOn w:val="Double"/>
    <w:uiPriority w:val="99"/>
    <w:rsid w:val="00CD26CA"/>
    <w:pPr>
      <w:ind w:left="720" w:right="720" w:firstLine="0"/>
    </w:pPr>
  </w:style>
  <w:style w:type="paragraph" w:styleId="Header">
    <w:name w:val="header"/>
    <w:aliases w:val="Cabeçalho superior"/>
    <w:basedOn w:val="Normal"/>
    <w:link w:val="HeaderChar"/>
    <w:rsid w:val="00CD26C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abeçalho superior Char"/>
    <w:basedOn w:val="DefaultParagraphFont"/>
    <w:link w:val="Header"/>
    <w:locked/>
    <w:rsid w:val="003657A1"/>
    <w:rPr>
      <w:rFonts w:cs="Times New Roman"/>
      <w:sz w:val="24"/>
      <w:szCs w:val="24"/>
    </w:rPr>
  </w:style>
  <w:style w:type="paragraph" w:customStyle="1" w:styleId="SingleBlock">
    <w:name w:val="Single Block"/>
    <w:basedOn w:val="Single"/>
    <w:uiPriority w:val="99"/>
    <w:rsid w:val="00CD26CA"/>
    <w:pPr>
      <w:ind w:firstLine="0"/>
    </w:pPr>
  </w:style>
  <w:style w:type="character" w:styleId="FootnoteReference">
    <w:name w:val="footnote reference"/>
    <w:basedOn w:val="DefaultParagraphFont"/>
    <w:semiHidden/>
    <w:rsid w:val="00CD26CA"/>
    <w:rPr>
      <w:rFonts w:cs="Times New Roman"/>
      <w:color w:val="0000FF"/>
      <w:position w:val="6"/>
      <w:sz w:val="20"/>
      <w:vertAlign w:val="baseline"/>
    </w:rPr>
  </w:style>
  <w:style w:type="paragraph" w:customStyle="1" w:styleId="SingleHanging">
    <w:name w:val="Single Hanging"/>
    <w:basedOn w:val="Single"/>
    <w:uiPriority w:val="99"/>
    <w:rsid w:val="00CD26CA"/>
    <w:pPr>
      <w:ind w:left="720" w:hanging="720"/>
    </w:pPr>
  </w:style>
  <w:style w:type="paragraph" w:styleId="FootnoteText">
    <w:name w:val="footnote text"/>
    <w:basedOn w:val="SingleHanging"/>
    <w:link w:val="FootnoteTextChar"/>
    <w:uiPriority w:val="99"/>
    <w:semiHidden/>
    <w:rsid w:val="00CD26CA"/>
    <w:pPr>
      <w:tabs>
        <w:tab w:val="right" w:pos="216"/>
        <w:tab w:val="left" w:pos="360"/>
      </w:tabs>
      <w:ind w:left="360" w:hanging="3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57A1"/>
    <w:rPr>
      <w:rFonts w:cs="Times New Roman"/>
      <w:sz w:val="20"/>
      <w:szCs w:val="20"/>
    </w:rPr>
  </w:style>
  <w:style w:type="paragraph" w:customStyle="1" w:styleId="RightHalf">
    <w:name w:val="Right Half"/>
    <w:basedOn w:val="Normal"/>
    <w:uiPriority w:val="99"/>
    <w:rsid w:val="00CD26CA"/>
    <w:pPr>
      <w:ind w:left="4320"/>
    </w:pPr>
  </w:style>
  <w:style w:type="paragraph" w:customStyle="1" w:styleId="SingleCenter">
    <w:name w:val="Single Center"/>
    <w:basedOn w:val="Single"/>
    <w:next w:val="Single"/>
    <w:uiPriority w:val="99"/>
    <w:rsid w:val="00CD26CA"/>
    <w:pPr>
      <w:ind w:firstLine="0"/>
      <w:jc w:val="center"/>
    </w:pPr>
  </w:style>
  <w:style w:type="paragraph" w:customStyle="1" w:styleId="SingleIndent">
    <w:name w:val="Single Indent"/>
    <w:basedOn w:val="Single"/>
    <w:uiPriority w:val="99"/>
    <w:rsid w:val="00CD26CA"/>
    <w:pPr>
      <w:ind w:left="720" w:right="720" w:firstLine="0"/>
    </w:pPr>
  </w:style>
  <w:style w:type="character" w:styleId="PageNumber">
    <w:name w:val="page number"/>
    <w:basedOn w:val="DefaultParagraphFont"/>
    <w:rsid w:val="00CD26CA"/>
    <w:rPr>
      <w:rFonts w:cs="Times New Roman"/>
    </w:rPr>
  </w:style>
  <w:style w:type="paragraph" w:styleId="TOC1">
    <w:name w:val="toc 1"/>
    <w:basedOn w:val="TOC0"/>
    <w:rsid w:val="00E9729A"/>
    <w:pPr>
      <w:tabs>
        <w:tab w:val="decimal" w:pos="432"/>
        <w:tab w:val="decimal" w:pos="907"/>
        <w:tab w:val="left" w:pos="1440"/>
        <w:tab w:val="decimal" w:leader="dot" w:pos="9288"/>
      </w:tabs>
      <w:ind w:left="720" w:hanging="720"/>
      <w:contextualSpacing/>
    </w:pPr>
    <w:rPr>
      <w:rFonts w:ascii="Bookman Old Style" w:hAnsi="Bookman Old Style"/>
      <w:sz w:val="22"/>
    </w:rPr>
  </w:style>
  <w:style w:type="paragraph" w:customStyle="1" w:styleId="TOC0">
    <w:name w:val="TOC 0"/>
    <w:basedOn w:val="Normal"/>
    <w:next w:val="TOC1"/>
    <w:uiPriority w:val="99"/>
    <w:rsid w:val="00CD26CA"/>
    <w:pPr>
      <w:spacing w:before="240"/>
    </w:pPr>
    <w:rPr>
      <w:color w:val="0000FF"/>
    </w:rPr>
  </w:style>
  <w:style w:type="paragraph" w:styleId="TOC2">
    <w:name w:val="toc 2"/>
    <w:basedOn w:val="TOC1"/>
    <w:uiPriority w:val="39"/>
    <w:rsid w:val="00CD26CA"/>
    <w:pPr>
      <w:tabs>
        <w:tab w:val="clear" w:pos="432"/>
        <w:tab w:val="clear" w:pos="907"/>
        <w:tab w:val="clear" w:pos="1440"/>
        <w:tab w:val="clear" w:pos="9288"/>
        <w:tab w:val="right" w:leader="dot" w:pos="9360"/>
      </w:tabs>
      <w:ind w:right="720"/>
    </w:pPr>
  </w:style>
  <w:style w:type="paragraph" w:styleId="TOC3">
    <w:name w:val="toc 3"/>
    <w:basedOn w:val="TOC2"/>
    <w:uiPriority w:val="39"/>
    <w:rsid w:val="00CD26CA"/>
    <w:pPr>
      <w:ind w:left="1440"/>
    </w:pPr>
  </w:style>
  <w:style w:type="paragraph" w:styleId="TOC4">
    <w:name w:val="toc 4"/>
    <w:basedOn w:val="TOC3"/>
    <w:uiPriority w:val="39"/>
    <w:rsid w:val="00CD26CA"/>
    <w:pPr>
      <w:ind w:left="2160"/>
    </w:pPr>
  </w:style>
  <w:style w:type="character" w:customStyle="1" w:styleId="zYDate">
    <w:name w:val="zY_Date"/>
    <w:basedOn w:val="DefaultParagraphFont"/>
    <w:uiPriority w:val="99"/>
    <w:rsid w:val="00CD26CA"/>
    <w:rPr>
      <w:rFonts w:cs="Times New Roman"/>
    </w:rPr>
  </w:style>
  <w:style w:type="paragraph" w:customStyle="1" w:styleId="zYDraft">
    <w:name w:val="zY_Draft"/>
    <w:basedOn w:val="Normal"/>
    <w:uiPriority w:val="99"/>
    <w:rsid w:val="00CD26CA"/>
    <w:pPr>
      <w:jc w:val="right"/>
    </w:pPr>
    <w:rPr>
      <w:color w:val="0000FF"/>
    </w:rPr>
  </w:style>
  <w:style w:type="character" w:customStyle="1" w:styleId="zYField">
    <w:name w:val="zY_Field"/>
    <w:basedOn w:val="DefaultParagraphFont"/>
    <w:uiPriority w:val="99"/>
    <w:rsid w:val="00CD26CA"/>
    <w:rPr>
      <w:rFonts w:cs="Times New Roman"/>
      <w:color w:val="0000FF"/>
      <w:sz w:val="16"/>
    </w:rPr>
  </w:style>
  <w:style w:type="character" w:customStyle="1" w:styleId="zYPlaceHolder">
    <w:name w:val="zY_PlaceHolder"/>
    <w:basedOn w:val="DefaultParagraphFont"/>
    <w:uiPriority w:val="99"/>
    <w:rsid w:val="00CD26CA"/>
    <w:rPr>
      <w:rFonts w:cs="Times New Roman"/>
      <w:color w:val="008000"/>
    </w:rPr>
  </w:style>
  <w:style w:type="character" w:customStyle="1" w:styleId="zYRunIn">
    <w:name w:val="zY_RunIn"/>
    <w:basedOn w:val="DefaultParagraphFont"/>
    <w:uiPriority w:val="99"/>
    <w:rsid w:val="00CD26CA"/>
    <w:rPr>
      <w:rFonts w:cs="Times New Roman"/>
      <w:vanish/>
      <w:color w:val="FF00FF"/>
    </w:rPr>
  </w:style>
  <w:style w:type="paragraph" w:styleId="EnvelopeAddress">
    <w:name w:val="envelope address"/>
    <w:basedOn w:val="Normal"/>
    <w:uiPriority w:val="99"/>
    <w:rsid w:val="00CD26C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CD26CA"/>
    <w:rPr>
      <w:rFonts w:cs="Arial"/>
      <w:sz w:val="20"/>
      <w:szCs w:val="20"/>
    </w:rPr>
  </w:style>
  <w:style w:type="paragraph" w:styleId="TOC5">
    <w:name w:val="toc 5"/>
    <w:basedOn w:val="TOC4"/>
    <w:uiPriority w:val="39"/>
    <w:rsid w:val="00CD26CA"/>
    <w:pPr>
      <w:ind w:left="3600"/>
    </w:pPr>
  </w:style>
  <w:style w:type="paragraph" w:customStyle="1" w:styleId="Style2">
    <w:name w:val="Style2"/>
    <w:basedOn w:val="Normal"/>
    <w:uiPriority w:val="99"/>
    <w:rsid w:val="00CD26CA"/>
    <w:pPr>
      <w:tabs>
        <w:tab w:val="num" w:pos="1296"/>
      </w:tabs>
      <w:spacing w:after="240"/>
      <w:ind w:left="1296" w:hanging="576"/>
    </w:pPr>
  </w:style>
  <w:style w:type="paragraph" w:customStyle="1" w:styleId="Style3">
    <w:name w:val="Style3"/>
    <w:basedOn w:val="Normal"/>
    <w:uiPriority w:val="99"/>
    <w:rsid w:val="00CD26CA"/>
    <w:pPr>
      <w:tabs>
        <w:tab w:val="num" w:pos="1872"/>
      </w:tabs>
      <w:spacing w:line="480" w:lineRule="auto"/>
      <w:ind w:left="1872" w:hanging="576"/>
    </w:pPr>
  </w:style>
  <w:style w:type="paragraph" w:customStyle="1" w:styleId="BulletHanging">
    <w:name w:val="Bullet Hanging"/>
    <w:basedOn w:val="Normal"/>
    <w:uiPriority w:val="99"/>
    <w:rsid w:val="00CD26CA"/>
    <w:pPr>
      <w:spacing w:before="240"/>
    </w:pPr>
    <w:rPr>
      <w:color w:val="000000"/>
      <w:szCs w:val="20"/>
    </w:rPr>
  </w:style>
  <w:style w:type="paragraph" w:customStyle="1" w:styleId="Bullet2">
    <w:name w:val="Bullet 2"/>
    <w:basedOn w:val="BulletHanging"/>
    <w:uiPriority w:val="99"/>
    <w:rsid w:val="00CD26CA"/>
    <w:pPr>
      <w:ind w:left="1440"/>
    </w:pPr>
  </w:style>
  <w:style w:type="paragraph" w:customStyle="1" w:styleId="SingleHanging1">
    <w:name w:val="Single Hanging 1"/>
    <w:basedOn w:val="SingleHanging"/>
    <w:uiPriority w:val="99"/>
    <w:rsid w:val="00CD26CA"/>
    <w:pPr>
      <w:spacing w:before="0" w:after="240"/>
      <w:ind w:left="1440"/>
    </w:pPr>
  </w:style>
  <w:style w:type="paragraph" w:customStyle="1" w:styleId="SingleHanging2">
    <w:name w:val="Single Hanging 2"/>
    <w:basedOn w:val="BodyTextIndent"/>
    <w:uiPriority w:val="99"/>
    <w:rsid w:val="00CD26CA"/>
    <w:pPr>
      <w:tabs>
        <w:tab w:val="left" w:pos="720"/>
      </w:tabs>
      <w:spacing w:before="240"/>
      <w:ind w:left="2160"/>
    </w:pPr>
  </w:style>
  <w:style w:type="paragraph" w:styleId="BodyTextIndent">
    <w:name w:val="Body Text Indent"/>
    <w:basedOn w:val="Normal"/>
    <w:link w:val="BodyTextIndentChar"/>
    <w:rsid w:val="00CD26CA"/>
    <w:pPr>
      <w:ind w:left="144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3657A1"/>
    <w:rPr>
      <w:rFonts w:cs="Times New Roman"/>
      <w:sz w:val="24"/>
      <w:szCs w:val="24"/>
    </w:rPr>
  </w:style>
  <w:style w:type="paragraph" w:customStyle="1" w:styleId="SingleHanging3">
    <w:name w:val="Single Hanging 3"/>
    <w:basedOn w:val="Normal"/>
    <w:uiPriority w:val="99"/>
    <w:rsid w:val="00CD26CA"/>
    <w:pPr>
      <w:numPr>
        <w:ilvl w:val="1"/>
        <w:numId w:val="1"/>
      </w:numPr>
      <w:spacing w:after="240"/>
    </w:pPr>
  </w:style>
  <w:style w:type="paragraph" w:customStyle="1" w:styleId="Single1">
    <w:name w:val="Single 1"/>
    <w:basedOn w:val="Single"/>
    <w:uiPriority w:val="99"/>
    <w:rsid w:val="00CD26CA"/>
    <w:pPr>
      <w:ind w:firstLine="1440"/>
    </w:pPr>
  </w:style>
  <w:style w:type="paragraph" w:customStyle="1" w:styleId="Single2">
    <w:name w:val="Single 2"/>
    <w:basedOn w:val="Single"/>
    <w:uiPriority w:val="99"/>
    <w:rsid w:val="00CD26CA"/>
    <w:pPr>
      <w:ind w:firstLine="2160"/>
    </w:pPr>
  </w:style>
  <w:style w:type="character" w:styleId="CommentReference">
    <w:name w:val="annotation reference"/>
    <w:basedOn w:val="DefaultParagraphFont"/>
    <w:rsid w:val="00CD26CA"/>
    <w:rPr>
      <w:rFonts w:cs="Times New Roman"/>
      <w:sz w:val="16"/>
    </w:rPr>
  </w:style>
  <w:style w:type="paragraph" w:styleId="TOC6">
    <w:name w:val="toc 6"/>
    <w:basedOn w:val="Normal"/>
    <w:next w:val="Normal"/>
    <w:autoRedefine/>
    <w:uiPriority w:val="39"/>
    <w:rsid w:val="00CD26CA"/>
    <w:pPr>
      <w:ind w:left="1200"/>
    </w:pPr>
  </w:style>
  <w:style w:type="paragraph" w:customStyle="1" w:styleId="Indent">
    <w:name w:val="Indent"/>
    <w:basedOn w:val="Single"/>
    <w:uiPriority w:val="99"/>
    <w:rsid w:val="00CD26CA"/>
    <w:pPr>
      <w:ind w:left="2880" w:firstLine="0"/>
    </w:pPr>
  </w:style>
  <w:style w:type="paragraph" w:customStyle="1" w:styleId="Bullet3">
    <w:name w:val="Bullet 3"/>
    <w:basedOn w:val="Bullet2"/>
    <w:uiPriority w:val="99"/>
    <w:rsid w:val="00CD26CA"/>
    <w:pPr>
      <w:ind w:left="3960"/>
    </w:pPr>
  </w:style>
  <w:style w:type="paragraph" w:customStyle="1" w:styleId="Bullet4">
    <w:name w:val="Bullet 4"/>
    <w:basedOn w:val="Bullet2"/>
    <w:uiPriority w:val="99"/>
    <w:rsid w:val="00CD26CA"/>
    <w:pPr>
      <w:ind w:left="1800"/>
    </w:pPr>
  </w:style>
  <w:style w:type="paragraph" w:customStyle="1" w:styleId="Bullet5">
    <w:name w:val="Bullet 5"/>
    <w:basedOn w:val="Bullet3"/>
    <w:uiPriority w:val="99"/>
    <w:rsid w:val="00CD26CA"/>
    <w:pPr>
      <w:ind w:left="4680"/>
    </w:pPr>
  </w:style>
  <w:style w:type="paragraph" w:styleId="TOC7">
    <w:name w:val="toc 7"/>
    <w:basedOn w:val="Normal"/>
    <w:next w:val="Normal"/>
    <w:autoRedefine/>
    <w:uiPriority w:val="39"/>
    <w:rsid w:val="00CD26C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CD26C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CD26CA"/>
    <w:pPr>
      <w:ind w:left="1920"/>
    </w:pPr>
  </w:style>
  <w:style w:type="character" w:styleId="FollowedHyperlink">
    <w:name w:val="FollowedHyperlink"/>
    <w:basedOn w:val="DefaultParagraphFont"/>
    <w:rsid w:val="00CD26CA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"/>
    <w:rsid w:val="00CD26CA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3657A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D26CA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3657A1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D26CA"/>
    <w:pPr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locked/>
    <w:rsid w:val="003657A1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D26C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657A1"/>
    <w:rPr>
      <w:rFonts w:cs="Times New Roman"/>
      <w:sz w:val="2"/>
    </w:rPr>
  </w:style>
  <w:style w:type="character" w:styleId="Hyperlink">
    <w:name w:val="Hyperlink"/>
    <w:basedOn w:val="DefaultParagraphFont"/>
    <w:rsid w:val="00CD26CA"/>
    <w:rPr>
      <w:rFonts w:cs="Times New Roman"/>
      <w:color w:val="0000FF"/>
      <w:u w:val="single"/>
    </w:rPr>
  </w:style>
  <w:style w:type="character" w:customStyle="1" w:styleId="Heading0Char">
    <w:name w:val="Heading 0 Char"/>
    <w:basedOn w:val="DefaultParagraphFont"/>
    <w:link w:val="Heading0"/>
    <w:uiPriority w:val="99"/>
    <w:locked/>
    <w:rsid w:val="001521E0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4077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33E9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locked/>
    <w:rsid w:val="003657A1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5229E7"/>
    <w:rPr>
      <w:rFonts w:ascii="Arial" w:hAnsi="Arial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8936FF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3657A1"/>
    <w:rPr>
      <w:rFonts w:cs="Times New Roman"/>
      <w:sz w:val="24"/>
      <w:szCs w:val="24"/>
    </w:rPr>
  </w:style>
  <w:style w:type="paragraph" w:customStyle="1" w:styleId="Style1">
    <w:name w:val="Style 1"/>
    <w:basedOn w:val="Normal"/>
    <w:next w:val="Heading1"/>
    <w:uiPriority w:val="99"/>
    <w:rsid w:val="00C734A0"/>
    <w:pPr>
      <w:spacing w:line="260" w:lineRule="atLeast"/>
    </w:pPr>
    <w:rPr>
      <w:rFonts w:eastAsia="Batang"/>
      <w:b/>
      <w:sz w:val="28"/>
      <w:szCs w:val="28"/>
      <w:lang w:val="en-AU" w:eastAsia="ko-KR"/>
    </w:rPr>
  </w:style>
  <w:style w:type="paragraph" w:customStyle="1" w:styleId="Numbered">
    <w:name w:val="Numbered"/>
    <w:basedOn w:val="Normal"/>
    <w:uiPriority w:val="99"/>
    <w:rsid w:val="00567355"/>
    <w:pPr>
      <w:numPr>
        <w:ilvl w:val="1"/>
        <w:numId w:val="2"/>
      </w:numPr>
    </w:pPr>
  </w:style>
  <w:style w:type="character" w:customStyle="1" w:styleId="CharChar2">
    <w:name w:val="Char Char2"/>
    <w:basedOn w:val="Heading0Char"/>
    <w:uiPriority w:val="99"/>
    <w:rsid w:val="00730788"/>
    <w:rPr>
      <w:rFonts w:cs="Times New Roman"/>
      <w:b/>
      <w:caps/>
      <w:kern w:val="28"/>
      <w:sz w:val="24"/>
      <w:szCs w:val="24"/>
      <w:lang w:val="en-US" w:eastAsia="en-US" w:bidi="ar-SA"/>
    </w:rPr>
  </w:style>
  <w:style w:type="character" w:customStyle="1" w:styleId="CharChar1">
    <w:name w:val="Char Char1"/>
    <w:basedOn w:val="CharChar2"/>
    <w:uiPriority w:val="99"/>
    <w:rsid w:val="00730788"/>
    <w:rPr>
      <w:rFonts w:cs="Times New Roman"/>
      <w:b/>
      <w:caps/>
      <w:kern w:val="28"/>
      <w:sz w:val="24"/>
      <w:szCs w:val="24"/>
      <w:lang w:val="en-US" w:eastAsia="en-US" w:bidi="ar-SA"/>
    </w:rPr>
  </w:style>
  <w:style w:type="character" w:customStyle="1" w:styleId="CharChar">
    <w:name w:val="Char Char"/>
    <w:basedOn w:val="CharChar1"/>
    <w:uiPriority w:val="99"/>
    <w:rsid w:val="00730788"/>
    <w:rPr>
      <w:rFonts w:cs="Times New Roman"/>
      <w:b/>
      <w:caps/>
      <w:kern w:val="28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442D5"/>
    <w:pPr>
      <w:ind w:left="720"/>
      <w:contextualSpacing/>
    </w:pPr>
  </w:style>
  <w:style w:type="character" w:customStyle="1" w:styleId="SingleChar">
    <w:name w:val="Single Char"/>
    <w:basedOn w:val="DefaultParagraphFont"/>
    <w:link w:val="Single"/>
    <w:uiPriority w:val="99"/>
    <w:locked/>
    <w:rsid w:val="000C798F"/>
    <w:rPr>
      <w:rFonts w:cs="Times New Roman"/>
      <w:sz w:val="24"/>
      <w:szCs w:val="24"/>
      <w:lang w:val="en-US" w:eastAsia="en-US" w:bidi="ar-SA"/>
    </w:rPr>
  </w:style>
  <w:style w:type="paragraph" w:styleId="NoSpacing">
    <w:name w:val="No Spacing"/>
    <w:qFormat/>
    <w:rsid w:val="00EE3F72"/>
    <w:rPr>
      <w:rFonts w:ascii="Calibri" w:hAnsi="Calibri"/>
    </w:rPr>
  </w:style>
  <w:style w:type="paragraph" w:styleId="Revision">
    <w:name w:val="Revision"/>
    <w:hidden/>
    <w:uiPriority w:val="99"/>
    <w:semiHidden/>
    <w:rsid w:val="000A2063"/>
    <w:rPr>
      <w:sz w:val="24"/>
      <w:szCs w:val="24"/>
    </w:rPr>
  </w:style>
  <w:style w:type="paragraph" w:styleId="BodyText3">
    <w:name w:val="Body Text 3"/>
    <w:basedOn w:val="Normal"/>
    <w:link w:val="BodyText3Char"/>
    <w:unhideWhenUsed/>
    <w:locked/>
    <w:rsid w:val="002C01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01E9"/>
    <w:rPr>
      <w:sz w:val="16"/>
      <w:szCs w:val="16"/>
    </w:rPr>
  </w:style>
  <w:style w:type="paragraph" w:customStyle="1" w:styleId="Header1">
    <w:name w:val="Header1"/>
    <w:basedOn w:val="Normal"/>
    <w:rsid w:val="005013AD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lang w:val="es-ES" w:eastAsia="es-ES"/>
    </w:rPr>
  </w:style>
  <w:style w:type="paragraph" w:customStyle="1" w:styleId="Heading51">
    <w:name w:val="Heading 51"/>
    <w:aliases w:val="h5"/>
    <w:basedOn w:val="Normal"/>
    <w:next w:val="Normal"/>
    <w:rsid w:val="005013AD"/>
    <w:pPr>
      <w:keepNext/>
      <w:widowControl w:val="0"/>
      <w:autoSpaceDE w:val="0"/>
      <w:autoSpaceDN w:val="0"/>
      <w:adjustRightInd w:val="0"/>
    </w:pPr>
    <w:rPr>
      <w:b/>
      <w:bCs/>
      <w:lang w:val="es-ES" w:eastAsia="es-ES"/>
    </w:rPr>
  </w:style>
  <w:style w:type="paragraph" w:customStyle="1" w:styleId="NormalWeb">
    <w:name w:val="Normal(Web)"/>
    <w:basedOn w:val="Normal"/>
    <w:rsid w:val="005013A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lang w:eastAsia="es-ES"/>
    </w:rPr>
  </w:style>
  <w:style w:type="paragraph" w:customStyle="1" w:styleId="Ttulo111pt">
    <w:name w:val="Título 1 + 11 pt"/>
    <w:aliases w:val="subrayado"/>
    <w:basedOn w:val="Heading1"/>
    <w:rsid w:val="005013AD"/>
    <w:pPr>
      <w:keepLines w:val="0"/>
      <w:widowControl w:val="0"/>
      <w:overflowPunct/>
      <w:autoSpaceDE/>
      <w:autoSpaceDN/>
      <w:adjustRightInd/>
      <w:spacing w:after="60"/>
      <w:ind w:right="0"/>
      <w:textAlignment w:val="auto"/>
      <w:outlineLvl w:val="9"/>
    </w:pPr>
    <w:rPr>
      <w:rFonts w:ascii="Arial" w:hAnsi="Arial" w:cs="Arial"/>
      <w:bCs/>
      <w:caps w:val="0"/>
      <w:color w:val="000000"/>
      <w:kern w:val="32"/>
      <w:sz w:val="22"/>
      <w:szCs w:val="22"/>
      <w:lang w:val="es-ES" w:eastAsia="es-ES"/>
    </w:rPr>
  </w:style>
  <w:style w:type="paragraph" w:customStyle="1" w:styleId="FooterEven">
    <w:name w:val="Footer Even"/>
    <w:basedOn w:val="Normal"/>
    <w:qFormat/>
    <w:rsid w:val="002D2C9B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character" w:customStyle="1" w:styleId="longtext">
    <w:name w:val="long_text"/>
    <w:basedOn w:val="DefaultParagraphFont"/>
    <w:rsid w:val="006B334F"/>
  </w:style>
  <w:style w:type="character" w:customStyle="1" w:styleId="CharacterStyle1">
    <w:name w:val="Character Style 1"/>
    <w:uiPriority w:val="99"/>
    <w:rsid w:val="006B334F"/>
    <w:rPr>
      <w:rFonts w:ascii="Arial" w:hAnsi="Arial" w:cs="Arial"/>
      <w:color w:val="222030"/>
      <w:sz w:val="12"/>
      <w:szCs w:val="12"/>
    </w:rPr>
  </w:style>
  <w:style w:type="paragraph" w:styleId="BodyText2">
    <w:name w:val="Body Text 2"/>
    <w:basedOn w:val="Normal"/>
    <w:link w:val="BodyText2Char"/>
    <w:unhideWhenUsed/>
    <w:locked/>
    <w:rsid w:val="008D0F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0FA9"/>
    <w:rPr>
      <w:sz w:val="24"/>
      <w:szCs w:val="24"/>
    </w:rPr>
  </w:style>
  <w:style w:type="paragraph" w:styleId="PlainText">
    <w:name w:val="Plain Text"/>
    <w:basedOn w:val="Normal"/>
    <w:link w:val="PlainTextChar"/>
    <w:unhideWhenUsed/>
    <w:locked/>
    <w:rsid w:val="009F4E7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9F4E77"/>
    <w:rPr>
      <w:rFonts w:ascii="Calibri" w:eastAsia="Calibri" w:hAnsi="Calibri"/>
      <w:szCs w:val="21"/>
    </w:rPr>
  </w:style>
  <w:style w:type="character" w:styleId="Strong">
    <w:name w:val="Strong"/>
    <w:basedOn w:val="DefaultParagraphFont"/>
    <w:qFormat/>
    <w:locked/>
    <w:rsid w:val="008E37BA"/>
    <w:rPr>
      <w:b/>
      <w:bCs/>
    </w:rPr>
  </w:style>
  <w:style w:type="paragraph" w:styleId="NormalWeb0">
    <w:name w:val="Normal (Web)"/>
    <w:basedOn w:val="Normal"/>
    <w:uiPriority w:val="99"/>
    <w:unhideWhenUsed/>
    <w:locked/>
    <w:rsid w:val="008E37BA"/>
    <w:pPr>
      <w:spacing w:before="100" w:beforeAutospacing="1" w:after="100" w:afterAutospacing="1"/>
    </w:pPr>
  </w:style>
  <w:style w:type="paragraph" w:customStyle="1" w:styleId="corpo">
    <w:name w:val="corpo"/>
    <w:rsid w:val="00852257"/>
    <w:pPr>
      <w:spacing w:before="57" w:after="57"/>
      <w:jc w:val="both"/>
    </w:pPr>
    <w:rPr>
      <w:rFonts w:ascii="Arial Narrow" w:hAnsi="Arial Narrow"/>
      <w:snapToGrid w:val="0"/>
      <w:color w:val="000000"/>
      <w:sz w:val="24"/>
      <w:szCs w:val="20"/>
      <w:lang w:val="pt-BR" w:eastAsia="pt-BR"/>
    </w:rPr>
  </w:style>
  <w:style w:type="paragraph" w:styleId="BlockText">
    <w:name w:val="Block Text"/>
    <w:basedOn w:val="Normal"/>
    <w:locked/>
    <w:rsid w:val="00852257"/>
    <w:pPr>
      <w:ind w:left="993" w:right="318"/>
      <w:jc w:val="both"/>
    </w:pPr>
    <w:rPr>
      <w:szCs w:val="20"/>
      <w:lang w:val="pt-BR" w:eastAsia="pt-BR"/>
    </w:rPr>
  </w:style>
  <w:style w:type="character" w:customStyle="1" w:styleId="texto4">
    <w:name w:val="texto4"/>
    <w:rsid w:val="00852257"/>
    <w:rPr>
      <w:rFonts w:ascii="Verdana" w:hAnsi="Verdana" w:hint="default"/>
      <w:b w:val="0"/>
      <w:bCs w:val="0"/>
      <w:strike w:val="0"/>
      <w:dstrike w:val="0"/>
      <w:color w:val="5F688F"/>
      <w:sz w:val="16"/>
      <w:szCs w:val="16"/>
      <w:u w:val="none"/>
      <w:effect w:val="none"/>
    </w:rPr>
  </w:style>
  <w:style w:type="paragraph" w:customStyle="1" w:styleId="Item">
    <w:name w:val="Item"/>
    <w:basedOn w:val="Normal"/>
    <w:rsid w:val="00852257"/>
    <w:pPr>
      <w:spacing w:before="120" w:after="120"/>
    </w:pPr>
    <w:rPr>
      <w:rFonts w:ascii="Arial" w:hAnsi="Arial" w:cs="Arial"/>
      <w:b/>
      <w:bCs/>
      <w:snapToGrid w:val="0"/>
      <w:sz w:val="28"/>
      <w:szCs w:val="28"/>
      <w:lang w:val="pt-BR" w:eastAsia="pt-BR"/>
    </w:rPr>
  </w:style>
  <w:style w:type="paragraph" w:customStyle="1" w:styleId="PlainText2">
    <w:name w:val="Plain Text2"/>
    <w:basedOn w:val="Normal"/>
    <w:rsid w:val="00852257"/>
    <w:rPr>
      <w:rFonts w:ascii="Courier New" w:hAnsi="Courier New"/>
      <w:sz w:val="20"/>
      <w:szCs w:val="20"/>
      <w:lang w:val="pt-BR" w:eastAsia="pt-BR"/>
    </w:rPr>
  </w:style>
  <w:style w:type="paragraph" w:customStyle="1" w:styleId="Texto">
    <w:name w:val="Texto"/>
    <w:basedOn w:val="Normal"/>
    <w:rsid w:val="00852257"/>
    <w:pPr>
      <w:spacing w:line="360" w:lineRule="auto"/>
      <w:ind w:left="340"/>
    </w:pPr>
    <w:rPr>
      <w:rFonts w:ascii="Arial" w:hAnsi="Arial"/>
      <w:sz w:val="20"/>
      <w:szCs w:val="20"/>
      <w:lang w:val="pt-BR" w:eastAsia="pt-BR"/>
    </w:rPr>
  </w:style>
  <w:style w:type="paragraph" w:customStyle="1" w:styleId="Texto2">
    <w:name w:val="Texto 2"/>
    <w:basedOn w:val="Normal"/>
    <w:rsid w:val="00852257"/>
    <w:pPr>
      <w:numPr>
        <w:numId w:val="3"/>
      </w:numPr>
      <w:spacing w:line="360" w:lineRule="auto"/>
    </w:pPr>
    <w:rPr>
      <w:rFonts w:ascii="Arial" w:hAnsi="Arial"/>
      <w:sz w:val="20"/>
      <w:szCs w:val="20"/>
      <w:lang w:val="pt-BR" w:eastAsia="pt-BR"/>
    </w:rPr>
  </w:style>
  <w:style w:type="character" w:customStyle="1" w:styleId="Strong1">
    <w:name w:val="Strong1"/>
    <w:rsid w:val="00852257"/>
    <w:rPr>
      <w:b/>
    </w:rPr>
  </w:style>
  <w:style w:type="paragraph" w:customStyle="1" w:styleId="DefinitionList">
    <w:name w:val="Definition List"/>
    <w:basedOn w:val="Normal"/>
    <w:next w:val="Normal"/>
    <w:rsid w:val="00852257"/>
    <w:pPr>
      <w:ind w:left="360"/>
    </w:pPr>
    <w:rPr>
      <w:szCs w:val="20"/>
      <w:lang w:val="pt-BR" w:eastAsia="pt-BR"/>
    </w:rPr>
  </w:style>
  <w:style w:type="paragraph" w:customStyle="1" w:styleId="NormalArial">
    <w:name w:val="Normal + Arial"/>
    <w:aliases w:val="11 pt"/>
    <w:basedOn w:val="Normal"/>
    <w:rsid w:val="00852257"/>
    <w:rPr>
      <w:rFonts w:ascii="Arial" w:hAnsi="Arial" w:cs="Arial"/>
      <w:color w:val="666666"/>
      <w:sz w:val="22"/>
      <w:szCs w:val="22"/>
      <w:lang w:val="pt-BR" w:eastAsia="pt-BR"/>
    </w:rPr>
  </w:style>
  <w:style w:type="paragraph" w:customStyle="1" w:styleId="Blockquote">
    <w:name w:val="Blockquote"/>
    <w:basedOn w:val="Normal"/>
    <w:rsid w:val="00852257"/>
    <w:pPr>
      <w:spacing w:before="100" w:after="100"/>
      <w:ind w:left="360" w:right="360"/>
    </w:pPr>
    <w:rPr>
      <w:szCs w:val="20"/>
      <w:lang w:val="pt-BR" w:eastAsia="pt-BR"/>
    </w:rPr>
  </w:style>
  <w:style w:type="paragraph" w:customStyle="1" w:styleId="PlainText1">
    <w:name w:val="Plain Text1"/>
    <w:basedOn w:val="Normal"/>
    <w:rsid w:val="00852257"/>
    <w:rPr>
      <w:rFonts w:ascii="Courier New" w:hAnsi="Courier New"/>
      <w:snapToGrid w:val="0"/>
      <w:sz w:val="20"/>
      <w:szCs w:val="20"/>
      <w:lang w:val="pt-BR" w:eastAsia="pt-BR"/>
    </w:rPr>
  </w:style>
  <w:style w:type="character" w:styleId="Emphasis">
    <w:name w:val="Emphasis"/>
    <w:qFormat/>
    <w:locked/>
    <w:rsid w:val="00852257"/>
    <w:rPr>
      <w:i/>
      <w:iCs/>
    </w:rPr>
  </w:style>
  <w:style w:type="paragraph" w:customStyle="1" w:styleId="BNDES">
    <w:name w:val="BNDES"/>
    <w:rsid w:val="00852257"/>
    <w:pPr>
      <w:jc w:val="both"/>
    </w:pPr>
    <w:rPr>
      <w:rFonts w:ascii="Arial" w:hAnsi="Arial"/>
      <w:sz w:val="24"/>
      <w:szCs w:val="20"/>
      <w:lang w:val="pt-BR" w:eastAsia="pt-BR"/>
    </w:rPr>
  </w:style>
  <w:style w:type="paragraph" w:customStyle="1" w:styleId="BodyText21">
    <w:name w:val="Body Text 21"/>
    <w:basedOn w:val="Normal"/>
    <w:rsid w:val="00852257"/>
    <w:pPr>
      <w:ind w:left="567"/>
      <w:jc w:val="both"/>
    </w:pPr>
    <w:rPr>
      <w:szCs w:val="20"/>
      <w:lang w:val="pt-BR" w:eastAsia="pt-BR"/>
    </w:rPr>
  </w:style>
  <w:style w:type="paragraph" w:customStyle="1" w:styleId="BodyTextIndent31">
    <w:name w:val="Body Text Indent 31"/>
    <w:basedOn w:val="Normal"/>
    <w:rsid w:val="00852257"/>
    <w:pPr>
      <w:tabs>
        <w:tab w:val="left" w:pos="360"/>
      </w:tabs>
      <w:ind w:left="1134" w:hanging="283"/>
      <w:jc w:val="both"/>
    </w:pPr>
    <w:rPr>
      <w:sz w:val="22"/>
      <w:szCs w:val="20"/>
      <w:lang w:val="pt-BR" w:eastAsia="pt-BR"/>
    </w:rPr>
  </w:style>
  <w:style w:type="paragraph" w:customStyle="1" w:styleId="BodyTextIndent21">
    <w:name w:val="Body Text Indent 21"/>
    <w:basedOn w:val="Normal"/>
    <w:rsid w:val="00852257"/>
    <w:pPr>
      <w:ind w:left="851"/>
      <w:jc w:val="both"/>
    </w:pPr>
    <w:rPr>
      <w:sz w:val="22"/>
      <w:szCs w:val="20"/>
      <w:lang w:val="pt-BR" w:eastAsia="pt-BR"/>
    </w:rPr>
  </w:style>
  <w:style w:type="paragraph" w:styleId="HTMLPreformatted">
    <w:name w:val="HTML Preformatted"/>
    <w:basedOn w:val="Normal"/>
    <w:link w:val="HTMLPreformattedChar"/>
    <w:locked/>
    <w:rsid w:val="00852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rsid w:val="00852257"/>
    <w:rPr>
      <w:rFonts w:ascii="Courier New" w:hAnsi="Courier New" w:cs="Courier New"/>
      <w:color w:val="000000"/>
      <w:sz w:val="20"/>
      <w:szCs w:val="20"/>
      <w:lang w:val="pt-BR" w:eastAsia="pt-BR"/>
    </w:rPr>
  </w:style>
  <w:style w:type="paragraph" w:customStyle="1" w:styleId="ATENOCarta">
    <w:name w:val="«ATENÇÃO» Carta"/>
    <w:basedOn w:val="Normal"/>
    <w:rsid w:val="00852257"/>
    <w:pPr>
      <w:spacing w:after="260" w:line="220" w:lineRule="atLeast"/>
    </w:pPr>
    <w:rPr>
      <w:sz w:val="22"/>
      <w:szCs w:val="20"/>
      <w:lang w:val="pt-BR"/>
    </w:rPr>
  </w:style>
  <w:style w:type="character" w:customStyle="1" w:styleId="longtext1">
    <w:name w:val="long_text1"/>
    <w:rsid w:val="00852257"/>
    <w:rPr>
      <w:sz w:val="20"/>
      <w:szCs w:val="20"/>
    </w:rPr>
  </w:style>
  <w:style w:type="character" w:customStyle="1" w:styleId="shorttext1">
    <w:name w:val="short_text1"/>
    <w:rsid w:val="00852257"/>
    <w:rPr>
      <w:sz w:val="29"/>
      <w:szCs w:val="29"/>
    </w:rPr>
  </w:style>
  <w:style w:type="paragraph" w:customStyle="1" w:styleId="PlainText3">
    <w:name w:val="Plain Text3"/>
    <w:basedOn w:val="Normal"/>
    <w:rsid w:val="00852257"/>
    <w:rPr>
      <w:rFonts w:ascii="Courier New" w:hAnsi="Courier New"/>
      <w:sz w:val="20"/>
      <w:szCs w:val="20"/>
      <w:lang w:val="pt-BR" w:eastAsia="pt-BR"/>
    </w:rPr>
  </w:style>
  <w:style w:type="paragraph" w:styleId="TOCHeading">
    <w:name w:val="TOC Heading"/>
    <w:basedOn w:val="Heading1"/>
    <w:next w:val="Normal"/>
    <w:uiPriority w:val="39"/>
    <w:unhideWhenUsed/>
    <w:qFormat/>
    <w:rsid w:val="00C10101"/>
    <w:pPr>
      <w:overflowPunct/>
      <w:autoSpaceDE/>
      <w:autoSpaceDN/>
      <w:adjustRightInd/>
      <w:spacing w:before="480" w:line="276" w:lineRule="auto"/>
      <w:ind w:right="0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DC\support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552112-8041-41d5-ae1a-13bcd3ab74f4" xsi:nil="true"/>
    <lcf76f155ced4ddcb4097134ff3c332f xmlns="1341b20b-f5fb-41d5-af0d-6f0992cf0f7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4C3898291246833BFA681175F632" ma:contentTypeVersion="15" ma:contentTypeDescription="Create a new document." ma:contentTypeScope="" ma:versionID="493dc05b62a00d6f6c4d1ed0b397ae95">
  <xsd:schema xmlns:xsd="http://www.w3.org/2001/XMLSchema" xmlns:xs="http://www.w3.org/2001/XMLSchema" xmlns:p="http://schemas.microsoft.com/office/2006/metadata/properties" xmlns:ns2="1341b20b-f5fb-41d5-af0d-6f0992cf0f7e" xmlns:ns3="f8552112-8041-41d5-ae1a-13bcd3ab74f4" targetNamespace="http://schemas.microsoft.com/office/2006/metadata/properties" ma:root="true" ma:fieldsID="054b05843c95ce7fede87eaaab968625" ns2:_="" ns3:_="">
    <xsd:import namespace="1341b20b-f5fb-41d5-af0d-6f0992cf0f7e"/>
    <xsd:import namespace="f8552112-8041-41d5-ae1a-13bcd3ab7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1b20b-f5fb-41d5-af0d-6f0992cf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dd3b0b0-5841-46b4-a2c3-e9344038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52112-8041-41d5-ae1a-13bcd3ab74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1eefe9-c4a3-4e14-8c3d-d6fad05466a6}" ma:internalName="TaxCatchAll" ma:showField="CatchAllData" ma:web="f8552112-8041-41d5-ae1a-13bcd3ab7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47161-A0A1-445E-9A0B-272BEEB2E9BA}">
  <ds:schemaRefs>
    <ds:schemaRef ds:uri="http://schemas.microsoft.com/office/2006/metadata/properties"/>
    <ds:schemaRef ds:uri="http://schemas.microsoft.com/office/infopath/2007/PartnerControls"/>
    <ds:schemaRef ds:uri="f8552112-8041-41d5-ae1a-13bcd3ab74f4"/>
    <ds:schemaRef ds:uri="1341b20b-f5fb-41d5-af0d-6f0992cf0f7e"/>
  </ds:schemaRefs>
</ds:datastoreItem>
</file>

<file path=customXml/itemProps2.xml><?xml version="1.0" encoding="utf-8"?>
<ds:datastoreItem xmlns:ds="http://schemas.openxmlformats.org/officeDocument/2006/customXml" ds:itemID="{3517D358-9826-4042-8B98-055C317908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5DEA4B-8B09-4B59-8E22-86426A55907E}"/>
</file>

<file path=customXml/itemProps4.xml><?xml version="1.0" encoding="utf-8"?>
<ds:datastoreItem xmlns:ds="http://schemas.openxmlformats.org/officeDocument/2006/customXml" ds:itemID="{0E53B4C9-37FA-4CE7-8B02-0CEB40BC4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422</TotalTime>
  <Pages>6</Pages>
  <Words>1161</Words>
  <Characters>6531</Characters>
  <Application>Microsoft Office Word</Application>
  <DocSecurity>0</DocSecurity>
  <Lines>133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Gibson, Dunn &amp; Crutcher LLP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Information Systems</dc:creator>
  <cp:lastModifiedBy>Raphael Pinheiro Marino</cp:lastModifiedBy>
  <cp:revision>73</cp:revision>
  <cp:lastPrinted>2020-02-13T19:45:00Z</cp:lastPrinted>
  <dcterms:created xsi:type="dcterms:W3CDTF">2014-09-25T15:14:00Z</dcterms:created>
  <dcterms:modified xsi:type="dcterms:W3CDTF">2024-04-09T19:50:00Z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73f25c3c-e8c8-4734-b2e6-b0ccbcda90f0</vt:lpwstr>
  </property>
  <property fmtid="{D5CDD505-2E9C-101B-9397-08002B2CF9AE}" pid="3" name="Classified By">
    <vt:lpwstr>Raphael Pinheiro Marino</vt:lpwstr>
  </property>
  <property fmtid="{D5CDD505-2E9C-101B-9397-08002B2CF9AE}" pid="4" name="Date and Time">
    <vt:lpwstr>2/16/2022 4:28 PM</vt:lpwstr>
  </property>
  <property fmtid="{D5CDD505-2E9C-101B-9397-08002B2CF9AE}" pid="5" name="TVM">
    <vt:lpwstr>1</vt:lpwstr>
  </property>
  <property fmtid="{D5CDD505-2E9C-101B-9397-08002B2CF9AE}" pid="6" name="WUClass">
    <vt:lpwstr>CL3</vt:lpwstr>
  </property>
  <property fmtid="{D5CDD505-2E9C-101B-9397-08002B2CF9AE}" pid="7" name="Footer">
    <vt:lpwstr>Y</vt:lpwstr>
  </property>
  <property fmtid="{D5CDD505-2E9C-101B-9397-08002B2CF9AE}" pid="8" name="MSIP_Label_44349766-41a0-4dfb-80ef-6b1e8120f981_Enabled">
    <vt:lpwstr>true</vt:lpwstr>
  </property>
  <property fmtid="{D5CDD505-2E9C-101B-9397-08002B2CF9AE}" pid="9" name="MSIP_Label_44349766-41a0-4dfb-80ef-6b1e8120f981_SetDate">
    <vt:lpwstr>2023-03-29T11:58:15Z</vt:lpwstr>
  </property>
  <property fmtid="{D5CDD505-2E9C-101B-9397-08002B2CF9AE}" pid="10" name="MSIP_Label_44349766-41a0-4dfb-80ef-6b1e8120f981_Method">
    <vt:lpwstr>Privileged</vt:lpwstr>
  </property>
  <property fmtid="{D5CDD505-2E9C-101B-9397-08002B2CF9AE}" pid="11" name="MSIP_Label_44349766-41a0-4dfb-80ef-6b1e8120f981_Name">
    <vt:lpwstr>Confidential</vt:lpwstr>
  </property>
  <property fmtid="{D5CDD505-2E9C-101B-9397-08002B2CF9AE}" pid="12" name="MSIP_Label_44349766-41a0-4dfb-80ef-6b1e8120f981_SiteId">
    <vt:lpwstr>ce3a67f2-5a22-4fb8-a511-815f8924cda6</vt:lpwstr>
  </property>
  <property fmtid="{D5CDD505-2E9C-101B-9397-08002B2CF9AE}" pid="13" name="MSIP_Label_44349766-41a0-4dfb-80ef-6b1e8120f981_ActionId">
    <vt:lpwstr>5a4f459e-6256-4363-b851-adcb97205430</vt:lpwstr>
  </property>
  <property fmtid="{D5CDD505-2E9C-101B-9397-08002B2CF9AE}" pid="14" name="MSIP_Label_44349766-41a0-4dfb-80ef-6b1e8120f981_ContentBits">
    <vt:lpwstr>2</vt:lpwstr>
  </property>
  <property fmtid="{D5CDD505-2E9C-101B-9397-08002B2CF9AE}" pid="15" name="ContentTypeId">
    <vt:lpwstr>0x010100048E4C3898291246833BFA681175F632</vt:lpwstr>
  </property>
  <property fmtid="{D5CDD505-2E9C-101B-9397-08002B2CF9AE}" pid="16" name="MediaServiceImageTags">
    <vt:lpwstr/>
  </property>
</Properties>
</file>